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7F" w:rsidRPr="00C63831" w:rsidRDefault="00281E7F" w:rsidP="00C63831">
      <w:pPr>
        <w:jc w:val="center"/>
        <w:rPr>
          <w:b/>
          <w:sz w:val="28"/>
          <w:szCs w:val="28"/>
        </w:rPr>
      </w:pPr>
    </w:p>
    <w:p w:rsidR="00281E7F" w:rsidRPr="00C63831" w:rsidRDefault="00281E7F" w:rsidP="00C63831">
      <w:pPr>
        <w:jc w:val="center"/>
        <w:rPr>
          <w:b/>
          <w:sz w:val="28"/>
          <w:szCs w:val="28"/>
        </w:rPr>
      </w:pPr>
      <w:bookmarkStart w:id="0" w:name="_Hlk493070877"/>
      <w:r>
        <w:rPr>
          <w:b/>
          <w:sz w:val="28"/>
          <w:szCs w:val="28"/>
        </w:rPr>
        <w:t>GORAL NA GORY</w:t>
      </w:r>
    </w:p>
    <w:p w:rsidR="00281E7F" w:rsidRPr="004E23AC" w:rsidRDefault="00281E7F" w:rsidP="00C63831">
      <w:pPr>
        <w:jc w:val="center"/>
        <w:rPr>
          <w:b/>
          <w:i/>
          <w:sz w:val="28"/>
          <w:szCs w:val="28"/>
        </w:rPr>
      </w:pPr>
      <w:r w:rsidRPr="00C63831">
        <w:rPr>
          <w:b/>
          <w:sz w:val="28"/>
          <w:szCs w:val="28"/>
        </w:rPr>
        <w:t xml:space="preserve">30.9. 2017 </w:t>
      </w:r>
      <w:r>
        <w:rPr>
          <w:b/>
          <w:sz w:val="28"/>
          <w:szCs w:val="28"/>
        </w:rPr>
        <w:t xml:space="preserve">sa </w:t>
      </w:r>
      <w:r w:rsidRPr="00C63831">
        <w:rPr>
          <w:b/>
          <w:sz w:val="28"/>
          <w:szCs w:val="28"/>
        </w:rPr>
        <w:t>v Starom Smokovci</w:t>
      </w:r>
      <w:r>
        <w:rPr>
          <w:b/>
          <w:sz w:val="28"/>
          <w:szCs w:val="28"/>
        </w:rPr>
        <w:t xml:space="preserve"> stretnú Gorali</w:t>
      </w:r>
      <w:r>
        <w:rPr>
          <w:b/>
          <w:sz w:val="28"/>
          <w:szCs w:val="28"/>
        </w:rPr>
        <w:br/>
        <w:t xml:space="preserve">z </w:t>
      </w:r>
      <w:r>
        <w:rPr>
          <w:b/>
          <w:i/>
          <w:sz w:val="28"/>
          <w:szCs w:val="28"/>
        </w:rPr>
        <w:t>3 štátov</w:t>
      </w:r>
      <w:r w:rsidRPr="004E23AC">
        <w:rPr>
          <w:b/>
          <w:i/>
          <w:sz w:val="28"/>
          <w:szCs w:val="28"/>
        </w:rPr>
        <w:t>, 6 goralských regiónov</w:t>
      </w:r>
      <w:r>
        <w:rPr>
          <w:b/>
          <w:i/>
          <w:sz w:val="28"/>
          <w:szCs w:val="28"/>
        </w:rPr>
        <w:t xml:space="preserve"> a</w:t>
      </w:r>
      <w:r w:rsidRPr="004E23AC">
        <w:rPr>
          <w:b/>
          <w:i/>
          <w:sz w:val="28"/>
          <w:szCs w:val="28"/>
        </w:rPr>
        <w:t xml:space="preserve"> viac ako 20 goralských obc</w:t>
      </w:r>
      <w:r>
        <w:rPr>
          <w:b/>
          <w:i/>
          <w:sz w:val="28"/>
          <w:szCs w:val="28"/>
        </w:rPr>
        <w:t>í</w:t>
      </w:r>
      <w:r w:rsidRPr="004E23AC">
        <w:rPr>
          <w:b/>
          <w:i/>
          <w:sz w:val="28"/>
          <w:szCs w:val="28"/>
        </w:rPr>
        <w:t xml:space="preserve"> </w:t>
      </w:r>
    </w:p>
    <w:bookmarkEnd w:id="0"/>
    <w:p w:rsidR="00281E7F" w:rsidRPr="004E23AC" w:rsidRDefault="00281E7F" w:rsidP="00A82FBF">
      <w:pPr>
        <w:jc w:val="both"/>
      </w:pPr>
      <w:r w:rsidRPr="004E23AC">
        <w:t>V sobotu 30.9. sa pod záštitou pr</w:t>
      </w:r>
      <w:r>
        <w:t xml:space="preserve">imátora mesta Vysoké Tatry </w:t>
      </w:r>
      <w:r w:rsidRPr="004E23AC">
        <w:t xml:space="preserve">Jána Mokoša uskutoční 2. ročník podujatia </w:t>
      </w:r>
      <w:r w:rsidRPr="00650E47">
        <w:rPr>
          <w:caps/>
        </w:rPr>
        <w:t>Goral na gory</w:t>
      </w:r>
      <w:r w:rsidRPr="004E23AC">
        <w:t xml:space="preserve">. </w:t>
      </w:r>
      <w:r>
        <w:t xml:space="preserve">Po úspešnom 1. Ročníku je opäť hlavným bodom programu </w:t>
      </w:r>
      <w:r w:rsidRPr="004E23AC">
        <w:t>symbolický výstup Goralov</w:t>
      </w:r>
      <w:r>
        <w:t>- tentokrát</w:t>
      </w:r>
      <w:r w:rsidRPr="004E23AC">
        <w:t xml:space="preserve"> zo Starého Smokovca na Hrebienok. Podujatie je pripravené pre Goralov zo všetkých goralských regiónov Slovenska, Českej republiky, Poľska ako aj priaznivcov goralskej kultúry i návštevníkov Tatier.</w:t>
      </w:r>
    </w:p>
    <w:p w:rsidR="00281E7F" w:rsidRPr="00F81E70" w:rsidRDefault="00281E7F" w:rsidP="00F81E70">
      <w:pPr>
        <w:tabs>
          <w:tab w:val="left" w:pos="2268"/>
        </w:tabs>
        <w:spacing w:after="120" w:line="240" w:lineRule="auto"/>
        <w:jc w:val="both"/>
      </w:pPr>
      <w:r w:rsidRPr="00F81E70">
        <w:t xml:space="preserve">Symbolickým výstupom si pripomíname historické putovanie Goralov počas valašskej kolonizácie z ich pravlasti na rumunsko-ukrajinských hraniciach cez Karpatský oblúk a postupné osídľovanie horských a podhorských oblastí slovensko-poľsko-českého pohraničia. </w:t>
      </w:r>
    </w:p>
    <w:p w:rsidR="00281E7F" w:rsidRPr="004E23AC" w:rsidRDefault="00281E7F" w:rsidP="00A82FBF">
      <w:pPr>
        <w:tabs>
          <w:tab w:val="left" w:pos="2268"/>
        </w:tabs>
        <w:spacing w:after="120" w:line="240" w:lineRule="auto"/>
        <w:jc w:val="both"/>
      </w:pPr>
      <w:r w:rsidRPr="004E23AC">
        <w:t xml:space="preserve">Podujatie organizuje nezisková organizácia Obnova kultúrnych tradícií, n. o. z obce Hniezdne. Jej snahou je prostredníctvom tohto podujatia aspoň jedenkrát v roku spojiť všetky goralské regióny zo Slovenska i zahraničia, ako aj milovníkov goralského folklóru a tradičnej kultúry na jednom mieste. </w:t>
      </w:r>
    </w:p>
    <w:p w:rsidR="00281E7F" w:rsidRPr="004E23AC" w:rsidRDefault="00281E7F" w:rsidP="00A82FBF">
      <w:pPr>
        <w:tabs>
          <w:tab w:val="left" w:pos="2268"/>
        </w:tabs>
        <w:jc w:val="both"/>
      </w:pPr>
      <w:r w:rsidRPr="004E23AC">
        <w:t xml:space="preserve">Zraz účastníkov je na parkovisku pri kostole Nepoškvrneného počatia Panny Márie v tesnej blízkosti údolnej stanice lanovky na Hrebienok. Podujatie </w:t>
      </w:r>
      <w:r>
        <w:t xml:space="preserve">sa </w:t>
      </w:r>
      <w:r w:rsidRPr="004E23AC">
        <w:t>začína o 9.00 hod. Cieľ</w:t>
      </w:r>
      <w:r>
        <w:t>om</w:t>
      </w:r>
      <w:r w:rsidRPr="004E23AC">
        <w:t xml:space="preserve"> tohtoročného výstupu je vyhliadkový </w:t>
      </w:r>
      <w:r w:rsidRPr="00610E4B">
        <w:t>Szilágyiho</w:t>
      </w:r>
      <w:r>
        <w:t xml:space="preserve"> </w:t>
      </w:r>
      <w:r w:rsidRPr="004E23AC">
        <w:t xml:space="preserve">pavilón – prvý turistický objekt na Hrebienku postavený v roku 1904. </w:t>
      </w:r>
    </w:p>
    <w:p w:rsidR="00281E7F" w:rsidRPr="009A1B87" w:rsidRDefault="00281E7F" w:rsidP="004E23AC">
      <w:pPr>
        <w:tabs>
          <w:tab w:val="left" w:pos="2268"/>
        </w:tabs>
        <w:jc w:val="both"/>
        <w:rPr>
          <w:strike/>
        </w:rPr>
      </w:pPr>
      <w:r w:rsidRPr="004E23AC">
        <w:t>Po návrate Goralov z výstupu späť do cent</w:t>
      </w:r>
      <w:r>
        <w:t>r</w:t>
      </w:r>
      <w:r w:rsidRPr="004E23AC">
        <w:t>a diania sa o 13.00 hod.</w:t>
      </w:r>
      <w:r>
        <w:t xml:space="preserve"> </w:t>
      </w:r>
      <w:r w:rsidRPr="004E23AC">
        <w:t>začne na hlavnom pódiu bohatý kultúrny program. Pre tých, ktorí sa turistického pochodu nezúčastnia, sú v Starom Smokovci pripravené ukážky zvykov a obyčajov Goralov z Kysúc, Oravy, Spiš</w:t>
      </w:r>
      <w:r>
        <w:t>a</w:t>
      </w:r>
      <w:r w:rsidRPr="004E23AC">
        <w:t>, Liptova, Českej republiky a Poľska. Záujemcovia o tradičné remeslá môžu nahliadnuť do tajov remesla tkáčskeho, rezbárs</w:t>
      </w:r>
      <w:r>
        <w:t>keho, drotárskeho či košikárskeho</w:t>
      </w:r>
      <w:r w:rsidRPr="004E23AC">
        <w:t>. Už od samého rána budú pred očami návštevníkov pripravované tradičné goralské jedlá - polievka z čierneho hrachu, kvasnica, polesníky, bryndzová polievka, syrové korbáčik</w:t>
      </w:r>
      <w:r>
        <w:t xml:space="preserve">y a iné.. </w:t>
      </w:r>
      <w:r w:rsidRPr="004E23AC">
        <w:t xml:space="preserve">Deti pozývame na netradičné divadelné predstavenie s názvom Goralské rozprávky v podaní zamagurského divadla RAMAGU. Pre starostov goralských obcí je pripravená súťaž „O najmocnejšieho, najrýchlejšieho a najbystrejšieho starostu“. Účasť v súťaži do tejto chvíle prisľúbilo už 18 starostov. </w:t>
      </w:r>
    </w:p>
    <w:p w:rsidR="00281E7F" w:rsidRPr="004E23AC" w:rsidRDefault="00281E7F" w:rsidP="00A82FBF">
      <w:pPr>
        <w:tabs>
          <w:tab w:val="left" w:pos="2268"/>
        </w:tabs>
        <w:jc w:val="both"/>
      </w:pPr>
      <w:r w:rsidRPr="004E23AC">
        <w:t xml:space="preserve">Organizátori sú nadšení veľkým záujmom z radov goralov i negoralov a srdečne Vás pozývajú na podujatie. </w:t>
      </w:r>
    </w:p>
    <w:p w:rsidR="00281E7F" w:rsidRPr="00610E4B" w:rsidRDefault="00281E7F" w:rsidP="00C63831">
      <w:pPr>
        <w:tabs>
          <w:tab w:val="left" w:pos="2268"/>
        </w:tabs>
        <w:jc w:val="both"/>
        <w:rPr>
          <w:rStyle w:val="Hyperlink"/>
          <w:rFonts w:cs="Calibri"/>
        </w:rPr>
      </w:pPr>
      <w:r w:rsidRPr="00610E4B">
        <w:rPr>
          <w:rFonts w:cs="Calibri"/>
        </w:rPr>
        <w:t xml:space="preserve">Viac info na: </w:t>
      </w:r>
      <w:hyperlink r:id="rId4" w:history="1">
        <w:r w:rsidRPr="00610E4B">
          <w:rPr>
            <w:rStyle w:val="Hyperlink"/>
            <w:rFonts w:cs="Calibri"/>
          </w:rPr>
          <w:t>www.goralnagory.sk</w:t>
        </w:r>
      </w:hyperlink>
      <w:bookmarkStart w:id="1" w:name="_GoBack"/>
      <w:bookmarkEnd w:id="1"/>
    </w:p>
    <w:p w:rsidR="00281E7F" w:rsidRPr="00610E4B" w:rsidRDefault="00281E7F" w:rsidP="00C63831">
      <w:pPr>
        <w:tabs>
          <w:tab w:val="left" w:pos="2268"/>
        </w:tabs>
        <w:jc w:val="both"/>
        <w:rPr>
          <w:rStyle w:val="Hyperlink"/>
          <w:rFonts w:cs="Calibri"/>
          <w:color w:val="000000"/>
          <w:u w:val="none"/>
        </w:rPr>
      </w:pPr>
      <w:r w:rsidRPr="00610E4B">
        <w:rPr>
          <w:rStyle w:val="Hyperlink"/>
          <w:rFonts w:cs="Calibri"/>
          <w:color w:val="000000"/>
          <w:u w:val="none"/>
        </w:rPr>
        <w:t>Kontaktná osoba:</w:t>
      </w:r>
    </w:p>
    <w:p w:rsidR="00281E7F" w:rsidRPr="003F4929" w:rsidRDefault="00281E7F" w:rsidP="003F4929">
      <w:pPr>
        <w:tabs>
          <w:tab w:val="left" w:pos="2268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3F4929">
        <w:rPr>
          <w:b/>
          <w:bCs/>
          <w:color w:val="000000"/>
          <w:sz w:val="24"/>
          <w:szCs w:val="24"/>
        </w:rPr>
        <w:t>Frederik Packa</w:t>
      </w:r>
    </w:p>
    <w:p w:rsidR="00281E7F" w:rsidRPr="001B2530" w:rsidRDefault="00281E7F" w:rsidP="00E97135">
      <w:pPr>
        <w:tabs>
          <w:tab w:val="left" w:pos="2268"/>
        </w:tabs>
        <w:spacing w:line="240" w:lineRule="auto"/>
        <w:jc w:val="both"/>
        <w:rPr>
          <w:color w:val="000000"/>
        </w:rPr>
      </w:pPr>
      <w:r w:rsidRPr="001B2530">
        <w:rPr>
          <w:color w:val="000000"/>
        </w:rPr>
        <w:t>+421 918 609 743, +421  910 782 993</w:t>
      </w:r>
    </w:p>
    <w:p w:rsidR="00281E7F" w:rsidRPr="003F4929" w:rsidRDefault="00281E7F" w:rsidP="003F4929">
      <w:pPr>
        <w:tabs>
          <w:tab w:val="left" w:pos="2268"/>
        </w:tabs>
        <w:spacing w:after="0" w:line="240" w:lineRule="auto"/>
        <w:jc w:val="both"/>
        <w:rPr>
          <w:color w:val="000000"/>
          <w:sz w:val="24"/>
          <w:szCs w:val="24"/>
        </w:rPr>
      </w:pPr>
      <w:hyperlink r:id="rId5" w:history="1">
        <w:r w:rsidRPr="003F4929">
          <w:rPr>
            <w:rStyle w:val="Hyperlink"/>
            <w:sz w:val="24"/>
            <w:szCs w:val="24"/>
          </w:rPr>
          <w:t>goral</w:t>
        </w:r>
      </w:hyperlink>
      <w:hyperlink r:id="rId6" w:history="1">
        <w:r w:rsidRPr="003F4929">
          <w:rPr>
            <w:rStyle w:val="Hyperlink"/>
            <w:sz w:val="24"/>
            <w:szCs w:val="24"/>
          </w:rPr>
          <w:t>@</w:t>
        </w:r>
      </w:hyperlink>
      <w:r w:rsidRPr="003F4929">
        <w:rPr>
          <w:color w:val="000000"/>
          <w:sz w:val="24"/>
          <w:szCs w:val="24"/>
          <w:u w:val="single"/>
        </w:rPr>
        <w:t>okt.sk</w:t>
      </w:r>
    </w:p>
    <w:p w:rsidR="00281E7F" w:rsidRPr="00555C7F" w:rsidRDefault="00281E7F" w:rsidP="00555C7F">
      <w:pPr>
        <w:tabs>
          <w:tab w:val="left" w:pos="2268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281E7F" w:rsidRPr="00C63831" w:rsidRDefault="00281E7F" w:rsidP="00C63831">
      <w:pPr>
        <w:tabs>
          <w:tab w:val="left" w:pos="2268"/>
        </w:tabs>
        <w:jc w:val="both"/>
      </w:pPr>
    </w:p>
    <w:sectPr w:rsidR="00281E7F" w:rsidRPr="00C63831" w:rsidSect="00EB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831"/>
    <w:rsid w:val="00070889"/>
    <w:rsid w:val="00165DB4"/>
    <w:rsid w:val="00165FD1"/>
    <w:rsid w:val="001A7CFB"/>
    <w:rsid w:val="001B2530"/>
    <w:rsid w:val="00281E7F"/>
    <w:rsid w:val="003B1FC3"/>
    <w:rsid w:val="003F4929"/>
    <w:rsid w:val="00442A6B"/>
    <w:rsid w:val="004B39AD"/>
    <w:rsid w:val="004C2170"/>
    <w:rsid w:val="004E23AC"/>
    <w:rsid w:val="004F1A68"/>
    <w:rsid w:val="00555C7F"/>
    <w:rsid w:val="00610E4B"/>
    <w:rsid w:val="00636F2E"/>
    <w:rsid w:val="00650E47"/>
    <w:rsid w:val="006B3A47"/>
    <w:rsid w:val="006C3010"/>
    <w:rsid w:val="00741B16"/>
    <w:rsid w:val="007627EC"/>
    <w:rsid w:val="0077445E"/>
    <w:rsid w:val="00824926"/>
    <w:rsid w:val="008665AD"/>
    <w:rsid w:val="008B5761"/>
    <w:rsid w:val="008F7623"/>
    <w:rsid w:val="009A1B87"/>
    <w:rsid w:val="00A8131A"/>
    <w:rsid w:val="00A82FBF"/>
    <w:rsid w:val="00AC3D4C"/>
    <w:rsid w:val="00B442A3"/>
    <w:rsid w:val="00B8600C"/>
    <w:rsid w:val="00BB4A37"/>
    <w:rsid w:val="00BB710A"/>
    <w:rsid w:val="00C02234"/>
    <w:rsid w:val="00C037D2"/>
    <w:rsid w:val="00C5704B"/>
    <w:rsid w:val="00C63831"/>
    <w:rsid w:val="00C92227"/>
    <w:rsid w:val="00C94817"/>
    <w:rsid w:val="00C96090"/>
    <w:rsid w:val="00CD5E16"/>
    <w:rsid w:val="00D3638F"/>
    <w:rsid w:val="00D45EDA"/>
    <w:rsid w:val="00E97135"/>
    <w:rsid w:val="00EB1082"/>
    <w:rsid w:val="00F81E70"/>
    <w:rsid w:val="00F82D00"/>
    <w:rsid w:val="00F8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704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971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lardamian@gmail.com" TargetMode="External"/><Relationship Id="rId5" Type="http://schemas.openxmlformats.org/officeDocument/2006/relationships/hyperlink" Target="mailto:elisajop@gmail.com" TargetMode="External"/><Relationship Id="rId4" Type="http://schemas.openxmlformats.org/officeDocument/2006/relationships/hyperlink" Target="http://www.goralnagory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389</Words>
  <Characters>2220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GORAL NA GORY</dc:title>
  <dc:subject/>
  <dc:creator>Daniel Duračinský, MSc.</dc:creator>
  <cp:keywords/>
  <dc:description/>
  <cp:lastModifiedBy>12345</cp:lastModifiedBy>
  <cp:revision>2</cp:revision>
  <cp:lastPrinted>2017-09-13T11:15:00Z</cp:lastPrinted>
  <dcterms:created xsi:type="dcterms:W3CDTF">2017-09-19T12:55:00Z</dcterms:created>
  <dcterms:modified xsi:type="dcterms:W3CDTF">2017-09-19T12:55:00Z</dcterms:modified>
</cp:coreProperties>
</file>