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196A" w14:textId="7A2BECD7" w:rsidR="00696E89" w:rsidRPr="00A049C0" w:rsidRDefault="00A049C0" w:rsidP="00B31794">
      <w:pPr>
        <w:pStyle w:val="Nzov"/>
        <w:spacing w:line="276" w:lineRule="auto"/>
        <w:rPr>
          <w:rFonts w:ascii="Verdana" w:hAnsi="Verdana"/>
          <w:sz w:val="48"/>
          <w:szCs w:val="48"/>
        </w:rPr>
      </w:pPr>
      <w:bookmarkStart w:id="0" w:name="_top"/>
      <w:bookmarkEnd w:id="0"/>
      <w:r>
        <w:rPr>
          <w:rFonts w:ascii="Verdana" w:hAnsi="Verdana"/>
          <w:i/>
          <w:iCs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86912" behindDoc="0" locked="0" layoutInCell="1" allowOverlap="1" wp14:anchorId="319BF5FC" wp14:editId="6F37E41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3800" cy="895350"/>
            <wp:effectExtent l="0" t="0" r="635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3F7" w:rsidRPr="00A049C0">
        <w:rPr>
          <w:rFonts w:ascii="Verdana" w:hAnsi="Verdana"/>
          <w:sz w:val="48"/>
          <w:szCs w:val="48"/>
        </w:rPr>
        <w:t>D</w:t>
      </w:r>
      <w:r w:rsidR="00091054" w:rsidRPr="00A049C0">
        <w:rPr>
          <w:rFonts w:ascii="Verdana" w:hAnsi="Verdana"/>
          <w:sz w:val="48"/>
          <w:szCs w:val="48"/>
        </w:rPr>
        <w:t>omáca izolácia</w:t>
      </w:r>
      <w:r w:rsidR="00615DBC">
        <w:rPr>
          <w:rFonts w:ascii="Verdana" w:hAnsi="Verdana"/>
          <w:sz w:val="48"/>
          <w:szCs w:val="48"/>
        </w:rPr>
        <w:t xml:space="preserve"> pozitívnych</w:t>
      </w:r>
      <w:r w:rsidR="00FE63F7" w:rsidRPr="00A049C0">
        <w:rPr>
          <w:rFonts w:ascii="Verdana" w:hAnsi="Verdana"/>
          <w:sz w:val="48"/>
          <w:szCs w:val="48"/>
        </w:rPr>
        <w:t>, karanténa</w:t>
      </w:r>
      <w:r w:rsidR="00615DBC">
        <w:rPr>
          <w:rFonts w:ascii="Verdana" w:hAnsi="Verdana"/>
          <w:sz w:val="48"/>
          <w:szCs w:val="48"/>
        </w:rPr>
        <w:t xml:space="preserve"> úzkych kontaktov</w:t>
      </w:r>
    </w:p>
    <w:p w14:paraId="7A8625BC" w14:textId="04252B9A" w:rsidR="00696E89" w:rsidRPr="00A049C0" w:rsidRDefault="00696E89" w:rsidP="00A049C0">
      <w:pPr>
        <w:pStyle w:val="Nzov"/>
        <w:spacing w:line="276" w:lineRule="auto"/>
        <w:jc w:val="center"/>
        <w:rPr>
          <w:rFonts w:ascii="Verdana" w:hAnsi="Verdana"/>
          <w:sz w:val="48"/>
          <w:szCs w:val="48"/>
        </w:rPr>
      </w:pPr>
      <w:r w:rsidRPr="00A049C0">
        <w:rPr>
          <w:rFonts w:ascii="Verdana" w:hAnsi="Verdana"/>
          <w:sz w:val="48"/>
          <w:szCs w:val="48"/>
        </w:rPr>
        <w:t>a čo robiť po pozitívnom teste</w:t>
      </w:r>
    </w:p>
    <w:p w14:paraId="458B0FCA" w14:textId="22957925" w:rsidR="00A725D1" w:rsidRDefault="00A725D1" w:rsidP="00A725D1"/>
    <w:p w14:paraId="5E0ED186" w14:textId="1515C1C4" w:rsidR="00A725D1" w:rsidRPr="00B31794" w:rsidRDefault="00A725D1" w:rsidP="00A725D1">
      <w:pPr>
        <w:jc w:val="both"/>
        <w:rPr>
          <w:rFonts w:ascii="Verdana" w:hAnsi="Verdana"/>
          <w:i/>
          <w:iCs/>
          <w:sz w:val="20"/>
          <w:szCs w:val="20"/>
        </w:rPr>
      </w:pPr>
      <w:r w:rsidRPr="00B31794">
        <w:rPr>
          <w:rFonts w:ascii="Verdana" w:hAnsi="Verdana"/>
          <w:i/>
          <w:iCs/>
          <w:sz w:val="20"/>
          <w:szCs w:val="20"/>
        </w:rPr>
        <w:t>Vyhlášku k izoláci</w:t>
      </w:r>
      <w:r w:rsidR="00543693">
        <w:rPr>
          <w:rFonts w:ascii="Verdana" w:hAnsi="Verdana"/>
          <w:i/>
          <w:iCs/>
          <w:sz w:val="20"/>
          <w:szCs w:val="20"/>
        </w:rPr>
        <w:t>i</w:t>
      </w:r>
      <w:r w:rsidRPr="00B31794">
        <w:rPr>
          <w:rFonts w:ascii="Verdana" w:hAnsi="Verdana"/>
          <w:i/>
          <w:iCs/>
          <w:sz w:val="20"/>
          <w:szCs w:val="20"/>
        </w:rPr>
        <w:t xml:space="preserve"> osôb pozitívnych na ochorenie COVID-19 a karanténe osôb, ktoré prišli do úzkeho kontaktu s osobou pozitívnou na ochorenie COVID-19, </w:t>
      </w:r>
      <w:hyperlink r:id="rId9" w:history="1">
        <w:r w:rsidRPr="00720E43">
          <w:rPr>
            <w:rStyle w:val="Hypertextovprepojenie"/>
            <w:rFonts w:ascii="Verdana" w:hAnsi="Verdana"/>
            <w:i/>
            <w:iCs/>
            <w:sz w:val="20"/>
            <w:szCs w:val="20"/>
          </w:rPr>
          <w:t>nájdete tu</w:t>
        </w:r>
      </w:hyperlink>
      <w:r w:rsidRPr="00506D27">
        <w:rPr>
          <w:rFonts w:ascii="Verdana" w:hAnsi="Verdana"/>
          <w:i/>
          <w:iCs/>
          <w:sz w:val="20"/>
          <w:szCs w:val="20"/>
        </w:rPr>
        <w:t>.</w:t>
      </w:r>
      <w:r w:rsidRPr="00B31794">
        <w:rPr>
          <w:rFonts w:ascii="Verdana" w:hAnsi="Verdana"/>
          <w:i/>
          <w:iCs/>
          <w:sz w:val="20"/>
          <w:szCs w:val="20"/>
        </w:rPr>
        <w:t xml:space="preserve"> Vyhláška je účinná od </w:t>
      </w:r>
      <w:r w:rsidR="00615DBC">
        <w:rPr>
          <w:rFonts w:ascii="Verdana" w:hAnsi="Verdana"/>
          <w:i/>
          <w:iCs/>
          <w:sz w:val="20"/>
          <w:szCs w:val="20"/>
        </w:rPr>
        <w:t>25</w:t>
      </w:r>
      <w:r w:rsidRPr="00B31794">
        <w:rPr>
          <w:rFonts w:ascii="Verdana" w:hAnsi="Verdana"/>
          <w:i/>
          <w:iCs/>
          <w:sz w:val="20"/>
          <w:szCs w:val="20"/>
        </w:rPr>
        <w:t xml:space="preserve">. </w:t>
      </w:r>
      <w:r w:rsidR="00615DBC">
        <w:rPr>
          <w:rFonts w:ascii="Verdana" w:hAnsi="Verdana"/>
          <w:i/>
          <w:iCs/>
          <w:sz w:val="20"/>
          <w:szCs w:val="20"/>
        </w:rPr>
        <w:t>januára</w:t>
      </w:r>
      <w:r w:rsidRPr="00B31794">
        <w:rPr>
          <w:rFonts w:ascii="Verdana" w:hAnsi="Verdana"/>
          <w:i/>
          <w:iCs/>
          <w:sz w:val="20"/>
          <w:szCs w:val="20"/>
        </w:rPr>
        <w:t xml:space="preserve"> 202</w:t>
      </w:r>
      <w:r w:rsidR="00615DBC">
        <w:rPr>
          <w:rFonts w:ascii="Verdana" w:hAnsi="Verdana"/>
          <w:i/>
          <w:iCs/>
          <w:sz w:val="20"/>
          <w:szCs w:val="20"/>
        </w:rPr>
        <w:t>2</w:t>
      </w:r>
      <w:r w:rsidR="00677699" w:rsidRPr="00B31794">
        <w:rPr>
          <w:rFonts w:ascii="Verdana" w:hAnsi="Verdana"/>
          <w:i/>
          <w:iCs/>
          <w:sz w:val="20"/>
          <w:szCs w:val="20"/>
        </w:rPr>
        <w:t>.</w:t>
      </w:r>
    </w:p>
    <w:p w14:paraId="0C5D3E8D" w14:textId="0C99463D" w:rsidR="00F54CFB" w:rsidRDefault="00A725D1" w:rsidP="00D20BE4">
      <w:pPr>
        <w:jc w:val="both"/>
        <w:rPr>
          <w:rFonts w:ascii="Verdana" w:hAnsi="Verdana"/>
          <w:i/>
          <w:iCs/>
          <w:sz w:val="20"/>
          <w:szCs w:val="20"/>
        </w:rPr>
      </w:pPr>
      <w:bookmarkStart w:id="1" w:name="_Hlk55213474"/>
      <w:r w:rsidRPr="00B31794">
        <w:rPr>
          <w:rFonts w:ascii="Verdana" w:hAnsi="Verdana" w:cs="Arial"/>
          <w:i/>
          <w:iCs/>
          <w:sz w:val="20"/>
          <w:szCs w:val="20"/>
        </w:rPr>
        <w:t xml:space="preserve">Upozornenie: Nižšie </w:t>
      </w:r>
      <w:r w:rsidR="0082455B" w:rsidRPr="00B31794">
        <w:rPr>
          <w:rFonts w:ascii="Verdana" w:hAnsi="Verdana" w:cs="Arial"/>
          <w:i/>
          <w:iCs/>
          <w:sz w:val="20"/>
          <w:szCs w:val="20"/>
        </w:rPr>
        <w:t>uvedené</w:t>
      </w:r>
      <w:r w:rsidR="0082455B" w:rsidRPr="00B31794">
        <w:rPr>
          <w:rFonts w:ascii="Verdana" w:hAnsi="Verdana"/>
          <w:i/>
          <w:iCs/>
          <w:sz w:val="20"/>
          <w:szCs w:val="20"/>
        </w:rPr>
        <w:t xml:space="preserve"> informácie</w:t>
      </w:r>
      <w:r w:rsidRPr="00B31794">
        <w:rPr>
          <w:rFonts w:ascii="Verdana" w:hAnsi="Verdana"/>
          <w:i/>
          <w:iCs/>
          <w:sz w:val="20"/>
          <w:szCs w:val="20"/>
        </w:rPr>
        <w:t xml:space="preserve"> neslúžia ako záväzná interpretácia platnej legislatívy. V prípade rozporu platí výlučne znenie príslušnej vyhlášky, ktorá bola zverejnená </w:t>
      </w:r>
      <w:hyperlink r:id="rId10" w:history="1">
        <w:r w:rsidRPr="00FA74E9">
          <w:rPr>
            <w:rStyle w:val="Hypertextovprepojenie"/>
            <w:rFonts w:ascii="Verdana" w:hAnsi="Verdana"/>
            <w:i/>
            <w:iCs/>
            <w:sz w:val="20"/>
            <w:szCs w:val="20"/>
          </w:rPr>
          <w:t>vo vestníku Vlády SR</w:t>
        </w:r>
      </w:hyperlink>
      <w:r w:rsidRPr="00B31794">
        <w:rPr>
          <w:rFonts w:ascii="Verdana" w:hAnsi="Verdana"/>
          <w:i/>
          <w:iCs/>
          <w:sz w:val="20"/>
          <w:szCs w:val="20"/>
        </w:rPr>
        <w:t>.</w:t>
      </w:r>
      <w:bookmarkEnd w:id="1"/>
    </w:p>
    <w:p w14:paraId="7AB223F5" w14:textId="4CB04C6B" w:rsidR="003F7022" w:rsidRDefault="00720E43" w:rsidP="003F7022">
      <w:pPr>
        <w:pStyle w:val="Normlnywebov"/>
        <w:spacing w:before="240" w:beforeAutospacing="0" w:after="240" w:afterAutospacing="0"/>
        <w:jc w:val="both"/>
        <w:rPr>
          <w:b/>
          <w:bCs/>
          <w:sz w:val="36"/>
          <w:szCs w:val="36"/>
        </w:rPr>
      </w:pPr>
      <w:r w:rsidRPr="00244AAA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314D13A" wp14:editId="68B796E2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6162675" cy="4006850"/>
                <wp:effectExtent l="0" t="0" r="28575" b="1270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00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DF129" id="Obdĺžnik 1" o:spid="_x0000_s1026" style="position:absolute;margin-left:0;margin-top:27pt;width:485.25pt;height:315.5pt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" fillcolor="#d8d8d8 [2732]" strokecolor="#1f3763 [1604]" strokeweight="1pt">
                <w10:wrap anchorx="margin"/>
              </v:rect>
            </w:pict>
          </mc:Fallback>
        </mc:AlternateContent>
      </w:r>
    </w:p>
    <w:p w14:paraId="1F1A64C5" w14:textId="77777777" w:rsidR="003F7022" w:rsidRPr="0060024F" w:rsidRDefault="003F7022" w:rsidP="003F7022">
      <w:pPr>
        <w:pStyle w:val="Normlnywebov"/>
        <w:spacing w:before="240" w:beforeAutospacing="0" w:after="240" w:afterAutospacing="0"/>
        <w:jc w:val="both"/>
        <w:rPr>
          <w:rFonts w:ascii="Verdana" w:hAnsi="Verdana"/>
          <w:i/>
          <w:iCs/>
          <w:color w:val="000000"/>
          <w:sz w:val="36"/>
          <w:szCs w:val="36"/>
        </w:rPr>
      </w:pPr>
      <w:r w:rsidRPr="0060024F">
        <w:rPr>
          <w:b/>
          <w:bCs/>
          <w:sz w:val="36"/>
          <w:szCs w:val="36"/>
        </w:rPr>
        <w:t>Obsah dokumentu:</w:t>
      </w:r>
    </w:p>
    <w:p w14:paraId="5298894C" w14:textId="2CA1BC29" w:rsidR="003F7022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"_Príznaky,_pri_ktorých" </w:instrText>
      </w:r>
      <w:r>
        <w:rPr>
          <w:b/>
          <w:bCs/>
        </w:rPr>
        <w:fldChar w:fldCharType="separate"/>
      </w:r>
      <w:r w:rsidR="003F7022" w:rsidRPr="00590F06">
        <w:rPr>
          <w:rStyle w:val="Hypertextovprepojenie"/>
          <w:b/>
          <w:bCs/>
        </w:rPr>
        <w:t>Pr</w:t>
      </w:r>
      <w:r w:rsidR="00871C08" w:rsidRPr="00590F06">
        <w:rPr>
          <w:rStyle w:val="Hypertextovprepojenie"/>
          <w:b/>
          <w:bCs/>
        </w:rPr>
        <w:t>íznaky ochorenia, pri ktorých je s nástup do izolácie povinný</w:t>
      </w:r>
    </w:p>
    <w:p w14:paraId="17DFCC96" w14:textId="4FF38E34" w:rsidR="00871C08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"_Postup_po_pozitívnom" </w:instrText>
      </w:r>
      <w:r>
        <w:rPr>
          <w:b/>
          <w:bCs/>
        </w:rPr>
        <w:fldChar w:fldCharType="separate"/>
      </w:r>
      <w:r w:rsidR="00871C08" w:rsidRPr="00590F06">
        <w:rPr>
          <w:rStyle w:val="Hypertextovprepojenie"/>
          <w:b/>
          <w:bCs/>
        </w:rPr>
        <w:t>Postup po pozitívnom výsledku na COVID-19</w:t>
      </w:r>
    </w:p>
    <w:p w14:paraId="67204C84" w14:textId="51035E63" w:rsidR="00C74435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rPr>
          <w:b/>
          <w:bCs/>
        </w:rPr>
        <w:fldChar w:fldCharType="end"/>
      </w:r>
      <w:r>
        <w:fldChar w:fldCharType="begin"/>
      </w:r>
      <w:r>
        <w:instrText xml:space="preserve"> HYPERLINK  \l "_Kto_sa_považuje_1" </w:instrText>
      </w:r>
      <w:r>
        <w:fldChar w:fldCharType="separate"/>
      </w:r>
      <w:r w:rsidR="00C74435" w:rsidRPr="00590F06">
        <w:rPr>
          <w:rStyle w:val="Hypertextovprepojenie"/>
        </w:rPr>
        <w:t>Kto sa považuje za pozitívnu osobu (typy testov)</w:t>
      </w:r>
    </w:p>
    <w:p w14:paraId="1806F969" w14:textId="5BAC5553" w:rsidR="006C0D17" w:rsidRPr="00590F06" w:rsidRDefault="00590F06" w:rsidP="006C0D17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end"/>
      </w:r>
      <w:r>
        <w:fldChar w:fldCharType="begin"/>
      </w:r>
      <w:r>
        <w:instrText xml:space="preserve"> HYPERLINK  \l "_Dĺžka_domácej_izolácie_1" </w:instrText>
      </w:r>
      <w:r>
        <w:fldChar w:fldCharType="separate"/>
      </w:r>
      <w:r w:rsidR="00353592" w:rsidRPr="00590F06">
        <w:rPr>
          <w:rStyle w:val="Hypertextovprepojenie"/>
        </w:rPr>
        <w:t>Dĺžka domácej izolácie osoby pozitívnej na COVID-19</w:t>
      </w:r>
    </w:p>
    <w:p w14:paraId="4F6B2FEB" w14:textId="122005A7" w:rsidR="00B5689F" w:rsidRPr="00590F06" w:rsidRDefault="00590F06" w:rsidP="006C0D17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end"/>
      </w:r>
      <w:r>
        <w:fldChar w:fldCharType="begin"/>
      </w:r>
      <w:r>
        <w:instrText xml:space="preserve"> HYPERLINK  \l "_Povinnosti_počas_domácej_1" </w:instrText>
      </w:r>
      <w:r>
        <w:fldChar w:fldCharType="separate"/>
      </w:r>
      <w:r w:rsidR="00B5689F" w:rsidRPr="00590F06">
        <w:rPr>
          <w:rStyle w:val="Hypertextovprepojenie"/>
        </w:rPr>
        <w:t>Povinnosti počas domácej izolácie</w:t>
      </w:r>
    </w:p>
    <w:p w14:paraId="1BECF752" w14:textId="141C2415" w:rsidR="00871C08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"_Postup_po_úzkom" </w:instrText>
      </w:r>
      <w:r>
        <w:rPr>
          <w:b/>
          <w:bCs/>
        </w:rPr>
        <w:fldChar w:fldCharType="separate"/>
      </w:r>
      <w:r w:rsidR="00411A16" w:rsidRPr="00590F06">
        <w:rPr>
          <w:rStyle w:val="Hypertextovprepojenie"/>
          <w:b/>
          <w:bCs/>
        </w:rPr>
        <w:t>Postup po úzkom kontakte s pozitívnym na COVID-19</w:t>
      </w:r>
    </w:p>
    <w:p w14:paraId="7AFDBC22" w14:textId="72BC5996" w:rsidR="00411A16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rPr>
          <w:b/>
          <w:bCs/>
        </w:rPr>
        <w:fldChar w:fldCharType="end"/>
      </w:r>
      <w:r>
        <w:fldChar w:fldCharType="begin"/>
      </w:r>
      <w:r>
        <w:instrText xml:space="preserve"> HYPERLINK  \l "_Čo_je_to" </w:instrText>
      </w:r>
      <w:r>
        <w:fldChar w:fldCharType="separate"/>
      </w:r>
      <w:r w:rsidR="00411A16" w:rsidRPr="00590F06">
        <w:rPr>
          <w:rStyle w:val="Hypertextovprepojenie"/>
        </w:rPr>
        <w:t>Čo je to úzky kontakt s osobou pozitívnou na COVID-19</w:t>
      </w:r>
    </w:p>
    <w:p w14:paraId="650E981B" w14:textId="6E1371EF" w:rsidR="00467DB1" w:rsidRPr="00353592" w:rsidRDefault="00590F06" w:rsidP="000D58F8">
      <w:pPr>
        <w:pStyle w:val="Odsekzoznamu"/>
        <w:numPr>
          <w:ilvl w:val="1"/>
          <w:numId w:val="12"/>
        </w:numPr>
        <w:spacing w:line="360" w:lineRule="auto"/>
      </w:pPr>
      <w:r>
        <w:fldChar w:fldCharType="end"/>
      </w:r>
      <w:hyperlink w:anchor="_Testovanie_na_COVID-19" w:history="1">
        <w:r w:rsidR="00467DB1" w:rsidRPr="00353592">
          <w:rPr>
            <w:rStyle w:val="Hypertextovprepojenie"/>
          </w:rPr>
          <w:t>Testovanie na COVID-19 po úzkom kontakte s pozitívnou osobou</w:t>
        </w:r>
      </w:hyperlink>
    </w:p>
    <w:p w14:paraId="4912AEE9" w14:textId="59A84684" w:rsidR="00411A16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begin"/>
      </w:r>
      <w:r>
        <w:instrText xml:space="preserve"> HYPERLINK  \l "_Dĺžka_karantény_úzkeho" </w:instrText>
      </w:r>
      <w:r>
        <w:fldChar w:fldCharType="separate"/>
      </w:r>
      <w:r w:rsidR="009B3913" w:rsidRPr="00590F06">
        <w:rPr>
          <w:rStyle w:val="Hypertextovprepojenie"/>
        </w:rPr>
        <w:t>Dĺžka karantény úzkeho kontaktu</w:t>
      </w:r>
      <w:r w:rsidR="00353592" w:rsidRPr="00590F06">
        <w:rPr>
          <w:rStyle w:val="Hypertextovprepojenie"/>
        </w:rPr>
        <w:t xml:space="preserve"> pozitívnej osoby</w:t>
      </w:r>
    </w:p>
    <w:p w14:paraId="0161D934" w14:textId="2BC4F341" w:rsidR="006C0D17" w:rsidRPr="00353592" w:rsidRDefault="00590F06" w:rsidP="000D58F8">
      <w:pPr>
        <w:pStyle w:val="Odsekzoznamu"/>
        <w:numPr>
          <w:ilvl w:val="1"/>
          <w:numId w:val="12"/>
        </w:numPr>
        <w:spacing w:line="360" w:lineRule="auto"/>
      </w:pPr>
      <w:r>
        <w:fldChar w:fldCharType="end"/>
      </w:r>
      <w:hyperlink w:anchor="_Povinnosti_počas_karantény" w:history="1">
        <w:r w:rsidR="006C0D17" w:rsidRPr="00590F06">
          <w:rPr>
            <w:rStyle w:val="Hypertextovprepojenie"/>
          </w:rPr>
          <w:t>Povinnosti počas karantén</w:t>
        </w:r>
        <w:r w:rsidRPr="00590F06">
          <w:rPr>
            <w:rStyle w:val="Hypertextovprepojenie"/>
          </w:rPr>
          <w:t>y</w:t>
        </w:r>
      </w:hyperlink>
    </w:p>
    <w:p w14:paraId="30BDED7F" w14:textId="06007C9A" w:rsidR="006C0D17" w:rsidRPr="00590F06" w:rsidRDefault="00590F06" w:rsidP="006C0D17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"_Zdôvodnenie_zmeny_v" </w:instrText>
      </w:r>
      <w:r>
        <w:rPr>
          <w:b/>
          <w:bCs/>
        </w:rPr>
        <w:fldChar w:fldCharType="separate"/>
      </w:r>
      <w:r w:rsidR="006C0D17" w:rsidRPr="00590F06">
        <w:rPr>
          <w:rStyle w:val="Hypertextovprepojenie"/>
          <w:b/>
          <w:bCs/>
        </w:rPr>
        <w:t>Fungovanie osôb v osobitnom režime (kritická infraštruktúra)</w:t>
      </w:r>
    </w:p>
    <w:p w14:paraId="29436267" w14:textId="13747488" w:rsidR="00B5689F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"_Zdôvodnenie_zmeny_v_1" </w:instrText>
      </w:r>
      <w:r>
        <w:rPr>
          <w:b/>
          <w:bCs/>
        </w:rPr>
        <w:fldChar w:fldCharType="separate"/>
      </w:r>
      <w:r w:rsidR="00B5689F" w:rsidRPr="00590F06">
        <w:rPr>
          <w:rStyle w:val="Hypertextovprepojenie"/>
          <w:b/>
          <w:bCs/>
        </w:rPr>
        <w:t>Prečo došlo ku skráteniu izolácie pozitívnych a karantény úzkych kontaktov</w:t>
      </w:r>
    </w:p>
    <w:p w14:paraId="2137B5B3" w14:textId="12C891E8" w:rsidR="00467DB1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"_Definícia_pojmov_\„očkovaná\“" </w:instrText>
      </w:r>
      <w:r>
        <w:rPr>
          <w:b/>
          <w:bCs/>
        </w:rPr>
        <w:fldChar w:fldCharType="separate"/>
      </w:r>
      <w:r w:rsidR="00467DB1" w:rsidRPr="00590F06">
        <w:rPr>
          <w:rStyle w:val="Hypertextovprepojenie"/>
          <w:b/>
          <w:bCs/>
        </w:rPr>
        <w:t>Definícia pojmov „očkovaná“</w:t>
      </w:r>
      <w:r w:rsidR="00421045">
        <w:rPr>
          <w:rStyle w:val="Hypertextovprepojenie"/>
          <w:b/>
          <w:bCs/>
        </w:rPr>
        <w:t xml:space="preserve"> a</w:t>
      </w:r>
      <w:r w:rsidR="007D7C14" w:rsidRPr="00590F06">
        <w:rPr>
          <w:rStyle w:val="Hypertextovprepojenie"/>
          <w:b/>
          <w:bCs/>
        </w:rPr>
        <w:t xml:space="preserve"> „kompletne očkovaná“</w:t>
      </w:r>
      <w:r w:rsidR="00467DB1" w:rsidRPr="00590F06">
        <w:rPr>
          <w:rStyle w:val="Hypertextovprepojenie"/>
          <w:b/>
          <w:bCs/>
        </w:rPr>
        <w:t xml:space="preserve"> osoba </w:t>
      </w:r>
      <w:r w:rsidR="00C36E6A" w:rsidRPr="00590F06">
        <w:rPr>
          <w:rStyle w:val="Hypertextovprepojenie"/>
          <w:b/>
          <w:bCs/>
        </w:rPr>
        <w:t>na účely tejto vyhlášky</w:t>
      </w:r>
    </w:p>
    <w:p w14:paraId="140F2A59" w14:textId="4E7C9850" w:rsidR="003F7022" w:rsidRDefault="00590F06" w:rsidP="00D20BE4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b/>
          <w:bCs/>
        </w:rPr>
        <w:fldChar w:fldCharType="end"/>
      </w:r>
    </w:p>
    <w:p w14:paraId="190F13CE" w14:textId="727783A6" w:rsidR="003F7022" w:rsidRDefault="003F7022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6E0271E3" w14:textId="77777777" w:rsidR="003F7022" w:rsidRPr="00B31794" w:rsidRDefault="003F7022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6024CB46" w14:textId="77777777" w:rsidR="003F7022" w:rsidRDefault="003F7022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br w:type="page"/>
      </w:r>
    </w:p>
    <w:p w14:paraId="607E9DE4" w14:textId="4B66AC91" w:rsidR="00594DAC" w:rsidRPr="00577F4F" w:rsidRDefault="00F54CFB" w:rsidP="00577F4F">
      <w:pPr>
        <w:pStyle w:val="Nadpis1"/>
        <w:rPr>
          <w:rFonts w:asciiTheme="majorHAnsi" w:hAnsiTheme="majorHAnsi" w:cstheme="majorHAnsi"/>
          <w:sz w:val="40"/>
          <w:szCs w:val="40"/>
          <w:u w:val="single"/>
        </w:rPr>
      </w:pPr>
      <w:bookmarkStart w:id="2" w:name="_Príznaky,_pri_ktorých"/>
      <w:bookmarkEnd w:id="2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P</w:t>
      </w:r>
      <w:r w:rsidR="00594DAC" w:rsidRPr="00FA74E9">
        <w:rPr>
          <w:rFonts w:asciiTheme="majorHAnsi" w:hAnsiTheme="majorHAnsi" w:cstheme="majorHAnsi"/>
          <w:sz w:val="40"/>
          <w:szCs w:val="40"/>
          <w:u w:val="single"/>
        </w:rPr>
        <w:t>ríznaky, pri ktorých je nástup do izolácie povinný</w:t>
      </w:r>
    </w:p>
    <w:p w14:paraId="0474FA4E" w14:textId="78DA1557" w:rsidR="00594DAC" w:rsidRDefault="00594DAC" w:rsidP="00594DAC">
      <w:pPr>
        <w:jc w:val="both"/>
        <w:rPr>
          <w:rFonts w:ascii="Verdana" w:hAnsi="Verdana"/>
        </w:rPr>
      </w:pPr>
      <w:r w:rsidRPr="00C74435">
        <w:rPr>
          <w:rFonts w:ascii="Verdana" w:hAnsi="Verdana"/>
          <w:b/>
          <w:bCs/>
          <w:color w:val="C00000"/>
        </w:rPr>
        <w:t>V izolácii musia po výskyte niektorého z nižšie uvedených klinických príznakov zostať všetky osoby.</w:t>
      </w:r>
      <w:r w:rsidRPr="00C74435">
        <w:rPr>
          <w:rFonts w:ascii="Verdana" w:hAnsi="Verdana"/>
          <w:color w:val="C00000"/>
        </w:rPr>
        <w:t xml:space="preserve"> </w:t>
      </w:r>
      <w:r w:rsidRPr="00594DAC">
        <w:rPr>
          <w:rFonts w:ascii="Verdana" w:hAnsi="Verdana"/>
        </w:rPr>
        <w:t>Teda osoby neočkované, osoby očkované a</w:t>
      </w:r>
      <w:r>
        <w:rPr>
          <w:rFonts w:ascii="Verdana" w:hAnsi="Verdana"/>
        </w:rPr>
        <w:t xml:space="preserve"> aj </w:t>
      </w:r>
      <w:r w:rsidRPr="00594DAC">
        <w:rPr>
          <w:rFonts w:ascii="Verdana" w:hAnsi="Verdana"/>
        </w:rPr>
        <w:t>osoby po prekonaní COVID-19.</w:t>
      </w:r>
    </w:p>
    <w:p w14:paraId="7E46CAF6" w14:textId="31F7DF41" w:rsidR="00594DAC" w:rsidRPr="00594DAC" w:rsidRDefault="00594DAC" w:rsidP="00594DAC">
      <w:pPr>
        <w:jc w:val="both"/>
        <w:rPr>
          <w:rFonts w:ascii="Verdana" w:hAnsi="Verdana"/>
        </w:rPr>
      </w:pPr>
      <w:r w:rsidRPr="00594DAC">
        <w:rPr>
          <w:rFonts w:ascii="Verdana" w:hAnsi="Verdana"/>
        </w:rPr>
        <w:t>Medzi klinické príznaky COVID-19 zaraďujeme:</w:t>
      </w:r>
    </w:p>
    <w:p w14:paraId="74896AED" w14:textId="77777777" w:rsidR="00577F4F" w:rsidRDefault="00577F4F" w:rsidP="000D58F8">
      <w:pPr>
        <w:pStyle w:val="Odsekzoznamu"/>
        <w:numPr>
          <w:ilvl w:val="0"/>
          <w:numId w:val="2"/>
        </w:numPr>
        <w:jc w:val="both"/>
        <w:rPr>
          <w:rFonts w:ascii="Verdana" w:hAnsi="Verdana"/>
        </w:rPr>
        <w:sectPr w:rsidR="00577F4F" w:rsidSect="00496CA4">
          <w:headerReference w:type="default" r:id="rId11"/>
          <w:footerReference w:type="default" r:id="rId12"/>
          <w:pgSz w:w="11906" w:h="16838"/>
          <w:pgMar w:top="1417" w:right="1417" w:bottom="1417" w:left="1417" w:header="680" w:footer="283" w:gutter="0"/>
          <w:cols w:space="708"/>
          <w:docGrid w:linePitch="360"/>
        </w:sectPr>
      </w:pPr>
    </w:p>
    <w:p w14:paraId="7CE54808" w14:textId="1A153172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zvýšená teplota nad 37°C, </w:t>
      </w:r>
    </w:p>
    <w:p w14:paraId="0309671A" w14:textId="480BBD02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kašeľ, </w:t>
      </w:r>
    </w:p>
    <w:p w14:paraId="1AC4FE3B" w14:textId="7FA66B2B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nočné potenie, </w:t>
      </w:r>
    </w:p>
    <w:p w14:paraId="1259D03E" w14:textId="5A159EDF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únava, </w:t>
      </w:r>
    </w:p>
    <w:p w14:paraId="1A96847C" w14:textId="2B7E80F6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bolesti hrdla, bolesti hlavy, </w:t>
      </w:r>
    </w:p>
    <w:p w14:paraId="1B655819" w14:textId="0615A89D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dýchavičnosť, </w:t>
      </w:r>
    </w:p>
    <w:p w14:paraId="19F182C3" w14:textId="66331A8B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strata chuti alebo strata čuchu, </w:t>
      </w:r>
    </w:p>
    <w:p w14:paraId="613237D9" w14:textId="124299D1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črevné a zažívacie problémy, </w:t>
      </w:r>
    </w:p>
    <w:p w14:paraId="6171A3D6" w14:textId="117A72C7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>pocit upchatého nosa.</w:t>
      </w:r>
    </w:p>
    <w:p w14:paraId="56D7F0CB" w14:textId="77777777" w:rsidR="00577F4F" w:rsidRDefault="00577F4F" w:rsidP="003F7022">
      <w:pPr>
        <w:jc w:val="both"/>
        <w:rPr>
          <w:rFonts w:ascii="Verdana" w:hAnsi="Verdana"/>
          <w:b/>
          <w:bCs/>
          <w:color w:val="C00000"/>
        </w:rPr>
        <w:sectPr w:rsidR="00577F4F" w:rsidSect="00577F4F">
          <w:type w:val="continuous"/>
          <w:pgSz w:w="11906" w:h="16838"/>
          <w:pgMar w:top="1417" w:right="1417" w:bottom="1417" w:left="1417" w:header="680" w:footer="283" w:gutter="0"/>
          <w:cols w:num="2" w:space="708"/>
          <w:docGrid w:linePitch="360"/>
        </w:sectPr>
      </w:pPr>
    </w:p>
    <w:p w14:paraId="2F967E25" w14:textId="58BB97F7" w:rsidR="007D7C14" w:rsidRDefault="00230B22" w:rsidP="003F7022">
      <w:pPr>
        <w:jc w:val="both"/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br/>
      </w:r>
      <w:r w:rsidR="00594DAC" w:rsidRPr="00594DAC">
        <w:rPr>
          <w:rFonts w:ascii="Verdana" w:hAnsi="Verdana"/>
          <w:b/>
          <w:bCs/>
          <w:color w:val="C00000"/>
        </w:rPr>
        <w:t>Ak sa u vás vyskytne hociktorý z uvedený</w:t>
      </w:r>
      <w:r w:rsidR="007A694B">
        <w:rPr>
          <w:rFonts w:ascii="Verdana" w:hAnsi="Verdana"/>
          <w:b/>
          <w:bCs/>
          <w:color w:val="C00000"/>
        </w:rPr>
        <w:t>ch</w:t>
      </w:r>
      <w:r w:rsidR="00594DAC" w:rsidRPr="00594DAC">
        <w:rPr>
          <w:rFonts w:ascii="Verdana" w:hAnsi="Verdana"/>
          <w:b/>
          <w:bCs/>
          <w:color w:val="C00000"/>
        </w:rPr>
        <w:t xml:space="preserve"> príznakov, izolujte sa od ostatných a kontaktujte svojho ošetrujúceho lekára.</w:t>
      </w:r>
    </w:p>
    <w:p w14:paraId="17CE008D" w14:textId="44D486D9" w:rsidR="00664B6E" w:rsidRPr="00664B6E" w:rsidRDefault="00594DAC" w:rsidP="00664B6E">
      <w:pPr>
        <w:pStyle w:val="Nadpis1"/>
        <w:rPr>
          <w:rFonts w:asciiTheme="majorHAnsi" w:hAnsiTheme="majorHAnsi" w:cstheme="majorHAnsi"/>
          <w:color w:val="C00000"/>
          <w:sz w:val="40"/>
          <w:szCs w:val="40"/>
          <w:u w:val="single"/>
        </w:rPr>
      </w:pPr>
      <w:bookmarkStart w:id="3" w:name="_Postup_po_pozitívnom"/>
      <w:bookmarkEnd w:id="3"/>
      <w:r w:rsidRPr="00FA74E9">
        <w:rPr>
          <w:rFonts w:asciiTheme="majorHAnsi" w:hAnsiTheme="majorHAnsi" w:cstheme="majorHAnsi"/>
          <w:sz w:val="40"/>
          <w:szCs w:val="40"/>
          <w:u w:val="single"/>
        </w:rPr>
        <w:t>Postup po pozitívnom výsledku testu na COVID-19</w:t>
      </w:r>
      <w:bookmarkStart w:id="4" w:name="_Kto_sa_považuje"/>
      <w:bookmarkEnd w:id="4"/>
    </w:p>
    <w:p w14:paraId="235C6637" w14:textId="1BE14A90" w:rsidR="00664B6E" w:rsidRPr="00B55F3D" w:rsidRDefault="00E10488" w:rsidP="00B55F3D">
      <w:pPr>
        <w:jc w:val="center"/>
        <w:rPr>
          <w:rFonts w:ascii="Verdana" w:eastAsiaTheme="majorEastAsia" w:hAnsi="Verdana" w:cstheme="majorBidi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6C53728D" wp14:editId="352028E1">
            <wp:extent cx="5760720" cy="4320540"/>
            <wp:effectExtent l="0" t="0" r="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F3D">
        <w:rPr>
          <w:rFonts w:ascii="Verdana" w:hAnsi="Verdana"/>
          <w:sz w:val="20"/>
          <w:szCs w:val="20"/>
        </w:rPr>
        <w:br/>
      </w:r>
      <w:r w:rsidR="00B55F3D" w:rsidRPr="00B55F3D">
        <w:rPr>
          <w:rFonts w:ascii="Verdana" w:hAnsi="Verdana"/>
          <w:sz w:val="20"/>
          <w:szCs w:val="20"/>
        </w:rPr>
        <w:t>(</w:t>
      </w:r>
      <w:hyperlink r:id="rId14" w:history="1">
        <w:r w:rsidR="00B55F3D"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 w:rsidR="00B55F3D"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6BB4F6AD" w14:textId="18482912" w:rsidR="006C0D17" w:rsidRPr="006C0D17" w:rsidRDefault="00C74435" w:rsidP="006C0D17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5" w:name="_Kto_sa_považuje_1"/>
      <w:bookmarkEnd w:id="5"/>
      <w:r w:rsidRPr="00960716">
        <w:rPr>
          <w:b/>
          <w:bCs/>
          <w:color w:val="auto"/>
          <w:sz w:val="28"/>
          <w:szCs w:val="28"/>
          <w:u w:val="single"/>
        </w:rPr>
        <w:lastRenderedPageBreak/>
        <w:t>Kto sa považuje za osobu</w:t>
      </w:r>
      <w:r w:rsidR="00960716">
        <w:rPr>
          <w:b/>
          <w:bCs/>
          <w:color w:val="auto"/>
          <w:sz w:val="28"/>
          <w:szCs w:val="28"/>
          <w:u w:val="single"/>
        </w:rPr>
        <w:t xml:space="preserve"> pozitívnu na COVID-19</w:t>
      </w:r>
      <w:r w:rsidRPr="00960716">
        <w:rPr>
          <w:b/>
          <w:bCs/>
          <w:color w:val="auto"/>
          <w:sz w:val="28"/>
          <w:szCs w:val="28"/>
          <w:u w:val="single"/>
        </w:rPr>
        <w:t>:</w:t>
      </w:r>
      <w:bookmarkStart w:id="6" w:name="_Dĺžka_domácej_izolácie"/>
      <w:bookmarkEnd w:id="6"/>
    </w:p>
    <w:p w14:paraId="18684E03" w14:textId="39D1DCAC" w:rsidR="006C0D17" w:rsidRPr="006C0D17" w:rsidRDefault="00664B6E" w:rsidP="006C0D17">
      <w:pPr>
        <w:jc w:val="both"/>
        <w:rPr>
          <w:rFonts w:ascii="Verdana" w:hAnsi="Verdana"/>
        </w:rPr>
      </w:pPr>
      <w:r>
        <w:rPr>
          <w:rFonts w:ascii="Verdana" w:hAnsi="Verdana"/>
        </w:rPr>
        <w:br/>
      </w:r>
      <w:r w:rsidR="006C0D17" w:rsidRPr="006C0D17">
        <w:rPr>
          <w:rFonts w:ascii="Verdana" w:hAnsi="Verdana"/>
        </w:rPr>
        <w:t xml:space="preserve">Za pozitívnu sa považuje osoba po doručení pozitívneho výsledku RT-PCR, LAMP, antigénového testu, alebo Point of care testu (*PoCT) a rovnako aj osoba po domácom antigénovom teste - s výsledkom samotestu oboznámi svojho všeobecného lekára, ktorý </w:t>
      </w:r>
      <w:r w:rsidR="007A694B">
        <w:rPr>
          <w:rFonts w:ascii="Verdana" w:hAnsi="Verdana"/>
        </w:rPr>
        <w:t>h</w:t>
      </w:r>
      <w:r w:rsidR="006C0D17" w:rsidRPr="006C0D17">
        <w:rPr>
          <w:rFonts w:ascii="Verdana" w:hAnsi="Verdana"/>
        </w:rPr>
        <w:t>o posúdi a určí ďalší postup. Nie je potrebné lekárovi nosiť pozitívny výsledok testu osobne, respektíve mu zasielať fotografiu takéhoto testu. Stačí ho kontaktovať telefonicky, SMS či emailom - výsledok samotestu slúži primárne na nastavenie izolácie a liečby pacienta, nie na vydávanie potvrdenia o pozitivite.</w:t>
      </w:r>
    </w:p>
    <w:p w14:paraId="74858E65" w14:textId="77777777" w:rsidR="006C0D17" w:rsidRPr="006C0D17" w:rsidRDefault="006C0D17" w:rsidP="006C0D17">
      <w:pPr>
        <w:ind w:left="708"/>
        <w:rPr>
          <w:rFonts w:ascii="Verdana" w:hAnsi="Verdana"/>
          <w:i/>
          <w:iCs/>
        </w:rPr>
      </w:pPr>
      <w:r w:rsidRPr="006C0D17">
        <w:rPr>
          <w:rFonts w:ascii="Verdana" w:hAnsi="Verdana"/>
          <w:i/>
          <w:iCs/>
        </w:rPr>
        <w:t>*PoCT je podobne ako LAMP test rýchla metóda molekulárnej biológie, vykonáva sa napríklad v nemocniciach pred prijatím pacienta na hospitalizáciu, vyšetrenie alebo zákrok.</w:t>
      </w:r>
    </w:p>
    <w:p w14:paraId="42B4B991" w14:textId="26B261A5" w:rsidR="006C0D17" w:rsidRPr="00DE7ED9" w:rsidRDefault="006C0D17" w:rsidP="006C0D17">
      <w:pPr>
        <w:rPr>
          <w:rFonts w:ascii="Verdana" w:hAnsi="Verdana"/>
          <w:color w:val="C00000"/>
        </w:rPr>
      </w:pPr>
      <w:r w:rsidRPr="00DE7ED9">
        <w:rPr>
          <w:rFonts w:ascii="Verdana" w:hAnsi="Verdana"/>
          <w:color w:val="C00000"/>
        </w:rPr>
        <w:t xml:space="preserve">Pri antigénovom, LAMP, PoCT alebo samoteste </w:t>
      </w:r>
      <w:r w:rsidR="00DE7ED9">
        <w:rPr>
          <w:rFonts w:ascii="Verdana" w:hAnsi="Verdana"/>
          <w:color w:val="C00000"/>
        </w:rPr>
        <w:t>nie je</w:t>
      </w:r>
      <w:r w:rsidRPr="00DE7ED9">
        <w:rPr>
          <w:rFonts w:ascii="Verdana" w:hAnsi="Verdana"/>
          <w:color w:val="C00000"/>
        </w:rPr>
        <w:t xml:space="preserve"> potrebná konfirmácia pozitívneho výsledku PCR testom.</w:t>
      </w:r>
    </w:p>
    <w:p w14:paraId="2A3FD9B3" w14:textId="77777777" w:rsidR="006C0D17" w:rsidRPr="006C0D17" w:rsidRDefault="006C0D17" w:rsidP="00DE7ED9">
      <w:pPr>
        <w:ind w:left="708"/>
        <w:jc w:val="both"/>
        <w:rPr>
          <w:rFonts w:ascii="Verdana" w:hAnsi="Verdana"/>
          <w:i/>
          <w:iCs/>
        </w:rPr>
      </w:pPr>
      <w:r w:rsidRPr="006C0D17">
        <w:rPr>
          <w:rFonts w:ascii="Verdana" w:hAnsi="Verdana"/>
          <w:i/>
          <w:iCs/>
        </w:rPr>
        <w:t>K tomuto kroku pristupujeme pre vysoký očakávaný nárast počtu pozitívnych osôb v jednom momente a s tým spojený nedostatok RT-PCR testov, denných RT-PCR testovacích kapacít a personálu v laboratóriách.</w:t>
      </w:r>
    </w:p>
    <w:p w14:paraId="6E8F82B0" w14:textId="77777777" w:rsidR="006C0D17" w:rsidRPr="006C0D17" w:rsidRDefault="006C0D17" w:rsidP="006C0D17">
      <w:pPr>
        <w:jc w:val="both"/>
        <w:rPr>
          <w:rFonts w:ascii="Verdana" w:hAnsi="Verdana"/>
        </w:rPr>
      </w:pPr>
      <w:r w:rsidRPr="006C0D17">
        <w:rPr>
          <w:rFonts w:ascii="Verdana" w:hAnsi="Verdana"/>
        </w:rPr>
        <w:t>Vo vlne omikron je mimoriadne podstatné, aby pozitívne testovaná osoba iniciatívne informovala o výsledku testu svoje úzke kontakty, s ktorými sa stretla v období do 2 dní od odobratia pozitívnej vzorky - ak nemala príznaky - resp. 2 dni pred objavením sa príznakov COVID-19. Regionálne úrady verejného zdravotníctva už nedokážu pri tak rýchlom šírení nákazy a pri tak rýchlo narastajúcom počte nových pozitívnych prípadov epidemiologicky vyšetriť (vytrasovať) každý úzky kontakt. V zhode s odporúčaniami WHO či ECDC preto regionálne úrady postupne pristupujú k zmene metodiky epidemiologického vyšetrovania pozitívnych osôb a ich úzkych kontaktov so zameraním sa na vybrané prípady.</w:t>
      </w:r>
    </w:p>
    <w:p w14:paraId="129591E7" w14:textId="77777777" w:rsidR="006C0D17" w:rsidRPr="006C0D17" w:rsidRDefault="006C0D17" w:rsidP="006C0D17">
      <w:pPr>
        <w:rPr>
          <w:rFonts w:ascii="Verdana" w:hAnsi="Verdana"/>
        </w:rPr>
      </w:pPr>
      <w:r w:rsidRPr="006C0D17">
        <w:rPr>
          <w:rFonts w:ascii="Verdana" w:hAnsi="Verdana"/>
        </w:rPr>
        <w:t>Prioritné skupiny pri epidemiologickom vyšetrovaní sú:</w:t>
      </w:r>
    </w:p>
    <w:p w14:paraId="0F0AF70E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nespracované pozitívne prípady z ostatných 2 dní, ktoré sú epidemiológovia schopní spracovať,</w:t>
      </w:r>
    </w:p>
    <w:p w14:paraId="32B4870A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vo veku od 6 do 18 rokov,</w:t>
      </w:r>
    </w:p>
    <w:p w14:paraId="52AD51E4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staršie ako 65 rokov,</w:t>
      </w:r>
    </w:p>
    <w:p w14:paraId="5E2B67B3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pracujúce v zariadeniach sociálnych služieb, poskytovatelia ambulantných sociálnych služieb</w:t>
      </w:r>
    </w:p>
    <w:p w14:paraId="42362FFE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s významnou profesionálnou expozíciou (oblasť zdravotníctva, školstva, pracoviská s veľký počtom osôb na jednom pracovisku, iné pracoviská s vysokým potenciálom extenzívneho šírenia)</w:t>
      </w:r>
    </w:p>
    <w:p w14:paraId="77904633" w14:textId="77777777" w:rsidR="00664B6E" w:rsidRDefault="00664B6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26AE3859" w14:textId="5E2E5590" w:rsidR="0087123E" w:rsidRPr="00590F06" w:rsidRDefault="0087123E" w:rsidP="00590F06">
      <w:pPr>
        <w:pStyle w:val="Nadpis2"/>
        <w:rPr>
          <w:b/>
          <w:bCs/>
          <w:color w:val="auto"/>
          <w:u w:val="single"/>
        </w:rPr>
      </w:pPr>
      <w:bookmarkStart w:id="7" w:name="_Dĺžka_domácej_izolácie_1"/>
      <w:bookmarkEnd w:id="7"/>
      <w:r w:rsidRPr="00590F06">
        <w:rPr>
          <w:b/>
          <w:bCs/>
          <w:color w:val="auto"/>
          <w:u w:val="single"/>
        </w:rPr>
        <w:lastRenderedPageBreak/>
        <w:t xml:space="preserve">Dĺžka domácej izolácie </w:t>
      </w:r>
      <w:r w:rsidRPr="00590F06">
        <w:rPr>
          <w:rStyle w:val="Nadpis2Char"/>
          <w:b/>
          <w:bCs/>
          <w:color w:val="auto"/>
          <w:sz w:val="28"/>
          <w:szCs w:val="28"/>
          <w:u w:val="single"/>
        </w:rPr>
        <w:t>osoby</w:t>
      </w:r>
      <w:r w:rsidRPr="00590F06">
        <w:rPr>
          <w:b/>
          <w:bCs/>
          <w:color w:val="auto"/>
          <w:u w:val="single"/>
        </w:rPr>
        <w:t xml:space="preserve"> pozitívnej na COVID-19</w:t>
      </w:r>
      <w:r w:rsidR="00590F06">
        <w:rPr>
          <w:b/>
          <w:bCs/>
          <w:color w:val="auto"/>
          <w:u w:val="single"/>
        </w:rPr>
        <w:br/>
      </w:r>
    </w:p>
    <w:p w14:paraId="29220599" w14:textId="1416F3F0" w:rsidR="00960716" w:rsidRDefault="00960716" w:rsidP="000D58F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erdana" w:hAnsi="Verdana"/>
          <w:b/>
          <w:bCs/>
          <w:color w:val="C00000"/>
          <w:lang w:eastAsia="sk-SK"/>
        </w:rPr>
      </w:pPr>
      <w:r w:rsidRPr="00960716">
        <w:rPr>
          <w:rFonts w:ascii="Verdana" w:hAnsi="Verdana"/>
          <w:b/>
          <w:bCs/>
          <w:color w:val="C00000"/>
          <w:lang w:eastAsia="sk-SK"/>
        </w:rPr>
        <w:t xml:space="preserve">Izolácia pozitívnej osoby sa týka aj tých, ktorí sú zaočkovaní alebo </w:t>
      </w:r>
      <w:r>
        <w:rPr>
          <w:rFonts w:ascii="Verdana" w:hAnsi="Verdana"/>
          <w:b/>
          <w:bCs/>
          <w:color w:val="C00000"/>
          <w:lang w:eastAsia="sk-SK"/>
        </w:rPr>
        <w:t xml:space="preserve">ochorenie </w:t>
      </w:r>
      <w:r w:rsidRPr="00960716">
        <w:rPr>
          <w:rFonts w:ascii="Verdana" w:hAnsi="Verdana"/>
          <w:b/>
          <w:bCs/>
          <w:color w:val="C00000"/>
          <w:lang w:eastAsia="sk-SK"/>
        </w:rPr>
        <w:t>COVID-19 prekonali.</w:t>
      </w:r>
    </w:p>
    <w:p w14:paraId="4F98F14A" w14:textId="77777777" w:rsidR="00960716" w:rsidRP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/>
          <w:b/>
          <w:bCs/>
          <w:color w:val="C00000"/>
          <w:lang w:eastAsia="sk-SK"/>
        </w:rPr>
      </w:pPr>
    </w:p>
    <w:p w14:paraId="194376B7" w14:textId="0C92C39B" w:rsidR="00960716" w:rsidRDefault="0087123E" w:rsidP="000D58F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erdana" w:hAnsi="Verdana"/>
          <w:lang w:eastAsia="sk-SK"/>
        </w:rPr>
      </w:pPr>
      <w:r w:rsidRPr="00960716">
        <w:rPr>
          <w:rFonts w:ascii="Verdana" w:hAnsi="Verdana"/>
          <w:b/>
          <w:bCs/>
          <w:lang w:eastAsia="sk-SK"/>
        </w:rPr>
        <w:t>Domáca izolácia trv</w:t>
      </w:r>
      <w:r w:rsidR="00960716" w:rsidRPr="00960716">
        <w:rPr>
          <w:rFonts w:ascii="Verdana" w:hAnsi="Verdana"/>
          <w:b/>
          <w:bCs/>
          <w:lang w:eastAsia="sk-SK"/>
        </w:rPr>
        <w:t>á</w:t>
      </w:r>
      <w:r w:rsidRPr="00960716">
        <w:rPr>
          <w:rFonts w:ascii="Verdana" w:hAnsi="Verdana"/>
          <w:b/>
          <w:bCs/>
          <w:lang w:eastAsia="sk-SK"/>
        </w:rPr>
        <w:t xml:space="preserve"> 5 dní od dátumu odobratia vzorky s pozitívnym výsledkom, pokiaľ sa počas posledných 24 hodín u pozitívnej osoby nevyskytli príznaky znemožňujúce pracovnú činnosť</w:t>
      </w:r>
      <w:r w:rsidRPr="00960716">
        <w:rPr>
          <w:rFonts w:ascii="Verdana" w:hAnsi="Verdana"/>
          <w:lang w:eastAsia="sk-SK"/>
        </w:rPr>
        <w:t xml:space="preserve"> (môžu to byť napríklad vysoká teplota alebo črevné a zažívacie problémy</w:t>
      </w:r>
      <w:r w:rsidR="00960716">
        <w:rPr>
          <w:rFonts w:ascii="Verdana" w:hAnsi="Verdana"/>
          <w:lang w:eastAsia="sk-SK"/>
        </w:rPr>
        <w:t>).</w:t>
      </w:r>
    </w:p>
    <w:p w14:paraId="0E013943" w14:textId="77777777" w:rsid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/>
          <w:lang w:eastAsia="sk-SK"/>
        </w:rPr>
      </w:pPr>
    </w:p>
    <w:p w14:paraId="04B473CB" w14:textId="03EE354E" w:rsidR="0087123E" w:rsidRDefault="00672720" w:rsidP="00960716">
      <w:pPr>
        <w:spacing w:after="0" w:line="240" w:lineRule="auto"/>
        <w:ind w:left="1416"/>
        <w:jc w:val="both"/>
        <w:textAlignment w:val="baseline"/>
        <w:rPr>
          <w:rFonts w:ascii="Verdana" w:hAnsi="Verdana"/>
          <w:i/>
          <w:iCs/>
          <w:sz w:val="20"/>
          <w:szCs w:val="20"/>
          <w:lang w:eastAsia="sk-SK"/>
        </w:rPr>
      </w:pPr>
      <w:r>
        <w:rPr>
          <w:rFonts w:ascii="Verdana" w:hAnsi="Verdana"/>
          <w:i/>
          <w:iCs/>
          <w:sz w:val="20"/>
          <w:szCs w:val="20"/>
          <w:lang w:eastAsia="sk-SK"/>
        </w:rPr>
        <w:t>U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>pozorňujeme</w:t>
      </w:r>
      <w:r w:rsidR="00960716">
        <w:rPr>
          <w:rFonts w:ascii="Verdana" w:hAnsi="Verdana"/>
          <w:i/>
          <w:iCs/>
          <w:sz w:val="20"/>
          <w:szCs w:val="20"/>
          <w:lang w:eastAsia="sk-SK"/>
        </w:rPr>
        <w:t>,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 xml:space="preserve"> že o tom, čo sú príznaky znemožňujúce pracovnú činnosť, rozhoduje ošetrujúci lekár po individuálnom posúdení zdravotného stavu </w:t>
      </w:r>
      <w:r w:rsidR="00960716">
        <w:rPr>
          <w:rFonts w:ascii="Verdana" w:hAnsi="Verdana"/>
          <w:i/>
          <w:iCs/>
          <w:sz w:val="20"/>
          <w:szCs w:val="20"/>
          <w:lang w:eastAsia="sk-SK"/>
        </w:rPr>
        <w:t xml:space="preserve">daného 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>pacienta.</w:t>
      </w:r>
    </w:p>
    <w:p w14:paraId="48D0A112" w14:textId="77777777" w:rsidR="00960716" w:rsidRPr="00960716" w:rsidRDefault="00960716" w:rsidP="00960716">
      <w:pPr>
        <w:spacing w:after="0" w:line="240" w:lineRule="auto"/>
        <w:jc w:val="both"/>
        <w:textAlignment w:val="baseline"/>
        <w:rPr>
          <w:rFonts w:ascii="Verdana" w:hAnsi="Verdana"/>
          <w:i/>
          <w:iCs/>
          <w:sz w:val="20"/>
          <w:szCs w:val="20"/>
          <w:lang w:eastAsia="sk-SK"/>
        </w:rPr>
      </w:pPr>
    </w:p>
    <w:p w14:paraId="1A1F712A" w14:textId="64CAC226" w:rsidR="0087123E" w:rsidRPr="00960716" w:rsidRDefault="0087123E" w:rsidP="000D58F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hAnsi="Verdana" w:cs="Arial"/>
          <w:lang w:eastAsia="sk-SK"/>
        </w:rPr>
      </w:pPr>
      <w:r w:rsidRPr="00960716">
        <w:rPr>
          <w:rFonts w:ascii="Verdana" w:hAnsi="Verdana"/>
          <w:b/>
          <w:bCs/>
          <w:lang w:eastAsia="sk-SK"/>
        </w:rPr>
        <w:t>Po ukončení domácej izolácie musí osoba, ak je staršia ako 6 rokov, nosiť na verejnosti 5 dní respirátor FFP2</w:t>
      </w:r>
      <w:r w:rsidR="00C04199">
        <w:rPr>
          <w:rFonts w:ascii="Verdana" w:hAnsi="Verdana"/>
          <w:b/>
          <w:bCs/>
          <w:lang w:eastAsia="sk-SK"/>
        </w:rPr>
        <w:t xml:space="preserve"> bez výdychového ventilu alebo s jeho prekrytím chirurgickým rúškom</w:t>
      </w:r>
      <w:r w:rsidR="00C04199">
        <w:rPr>
          <w:rFonts w:ascii="Verdana" w:hAnsi="Verdana"/>
          <w:lang w:eastAsia="sk-SK"/>
        </w:rPr>
        <w:t xml:space="preserve"> </w:t>
      </w:r>
      <w:r w:rsidRPr="00960716">
        <w:rPr>
          <w:rFonts w:ascii="Verdana" w:hAnsi="Verdana"/>
          <w:lang w:eastAsia="sk-SK"/>
        </w:rPr>
        <w:t>(a to aj v exteriéri, ak je od inej osoby vzdialená viac ako 2 metre); deti v školách a školských zariadeniach môžu nosiť aj rúško</w:t>
      </w:r>
      <w:r w:rsidR="00960716">
        <w:rPr>
          <w:rFonts w:ascii="Verdana" w:hAnsi="Verdana"/>
          <w:lang w:eastAsia="sk-SK"/>
        </w:rPr>
        <w:t>.</w:t>
      </w:r>
    </w:p>
    <w:p w14:paraId="3EE5FBB2" w14:textId="77777777" w:rsidR="00960716" w:rsidRP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 w:cs="Arial"/>
          <w:lang w:eastAsia="sk-SK"/>
        </w:rPr>
      </w:pPr>
    </w:p>
    <w:p w14:paraId="6AA3315A" w14:textId="77777777" w:rsidR="00960716" w:rsidRDefault="0087123E" w:rsidP="000D58F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color w:val="000000"/>
          <w:lang w:eastAsia="sk-SK"/>
        </w:rPr>
      </w:pPr>
      <w:r w:rsidRPr="00960716">
        <w:rPr>
          <w:rFonts w:ascii="Verdana" w:hAnsi="Verdana"/>
          <w:lang w:eastAsia="sk-SK"/>
        </w:rPr>
        <w:t>Ak sa počas posledných 24 hodín z času päťdňovej izolácie vyskytli u osoby klinické príznaky znemožňujúce pracovnú činnosť, izoláciu ukončuje jej ošetrujúci lekár.</w:t>
      </w:r>
      <w:r w:rsidRPr="00C34DA4">
        <w:rPr>
          <w:color w:val="000000"/>
          <w:lang w:eastAsia="sk-SK"/>
        </w:rPr>
        <w:t> </w:t>
      </w:r>
    </w:p>
    <w:p w14:paraId="7C3F6262" w14:textId="2417EA2A" w:rsidR="0087123E" w:rsidRPr="00960716" w:rsidRDefault="0087123E" w:rsidP="00960716">
      <w:pPr>
        <w:spacing w:after="0" w:line="240" w:lineRule="auto"/>
        <w:jc w:val="both"/>
        <w:textAlignment w:val="baseline"/>
        <w:rPr>
          <w:color w:val="000000"/>
          <w:lang w:eastAsia="sk-SK"/>
        </w:rPr>
      </w:pPr>
    </w:p>
    <w:p w14:paraId="73C92B3D" w14:textId="3E6CFB95" w:rsidR="00B5689F" w:rsidRDefault="00960716" w:rsidP="00960716">
      <w:pPr>
        <w:rPr>
          <w:rFonts w:ascii="Verdana" w:hAnsi="Verdana"/>
          <w:color w:val="C00000"/>
        </w:rPr>
      </w:pPr>
      <w:r w:rsidRPr="00C74435">
        <w:rPr>
          <w:rFonts w:ascii="Verdana" w:hAnsi="Verdana"/>
          <w:color w:val="C00000"/>
        </w:rPr>
        <w:t>Izolácia osoby pozitívnej na COVID-19 alebo karanténa osoby po úzkom kontakte s osobou pozitívnou na COVID-19, ktorá nebola ku dňu účinnosti tejto vyhlášky ukončená</w:t>
      </w:r>
      <w:r w:rsidR="00C20D03">
        <w:rPr>
          <w:rFonts w:ascii="Verdana" w:hAnsi="Verdana"/>
          <w:color w:val="C00000"/>
        </w:rPr>
        <w:t xml:space="preserve"> (čiže k 25.1.2022)</w:t>
      </w:r>
      <w:r w:rsidRPr="00C74435">
        <w:rPr>
          <w:rFonts w:ascii="Verdana" w:hAnsi="Verdana"/>
          <w:color w:val="C00000"/>
        </w:rPr>
        <w:t xml:space="preserve">, sa ukončuje </w:t>
      </w:r>
      <w:hyperlink r:id="rId15" w:history="1">
        <w:r w:rsidRPr="00C20D03">
          <w:rPr>
            <w:rStyle w:val="Hypertextovprepojenie"/>
            <w:rFonts w:ascii="Verdana" w:hAnsi="Verdana"/>
          </w:rPr>
          <w:t>podľa doterajších predpisov</w:t>
        </w:r>
      </w:hyperlink>
      <w:r w:rsidRPr="00C74435">
        <w:rPr>
          <w:rFonts w:ascii="Verdana" w:hAnsi="Verdana"/>
          <w:color w:val="C00000"/>
        </w:rPr>
        <w:t>.</w:t>
      </w:r>
    </w:p>
    <w:p w14:paraId="72EF657B" w14:textId="77777777" w:rsidR="00DE7ED9" w:rsidRPr="00DE7ED9" w:rsidRDefault="00DE7ED9" w:rsidP="00DE7ED9">
      <w:pPr>
        <w:pStyle w:val="Nadpis1"/>
        <w:spacing w:before="480" w:beforeAutospacing="0" w:after="120" w:afterAutospacing="0"/>
        <w:rPr>
          <w:rFonts w:asciiTheme="majorHAnsi" w:hAnsiTheme="majorHAnsi" w:cstheme="majorHAnsi"/>
        </w:rPr>
      </w:pPr>
      <w:bookmarkStart w:id="8" w:name="_Povinnosti_počas_domácej_1"/>
      <w:bookmarkEnd w:id="8"/>
      <w:r w:rsidRPr="00DE7ED9">
        <w:rPr>
          <w:rFonts w:asciiTheme="majorHAnsi" w:hAnsiTheme="majorHAnsi" w:cstheme="majorHAnsi"/>
          <w:color w:val="000000"/>
          <w:sz w:val="40"/>
          <w:szCs w:val="40"/>
          <w:u w:val="single"/>
        </w:rPr>
        <w:t>Povinnosti počas domácej izolácie:</w:t>
      </w:r>
    </w:p>
    <w:p w14:paraId="651503C9" w14:textId="77777777" w:rsidR="00DE7ED9" w:rsidRDefault="00DE7ED9" w:rsidP="00DE7ED9">
      <w:pPr>
        <w:pStyle w:val="Normlnywebov"/>
        <w:numPr>
          <w:ilvl w:val="0"/>
          <w:numId w:val="14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izoláciu a zdržiavať sa iba v mieste izolácie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723F29A2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zamedziť fyzickému kontaktu s inými osobami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7C2D101A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prísnu hygienu rúk a v nevyhnutnom kontakte s členmi domácnosti nosenie respirátora,</w:t>
      </w:r>
    </w:p>
    <w:p w14:paraId="67CFB725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zákaz stretávania sa s inými osobami,</w:t>
      </w:r>
      <w:r>
        <w:rPr>
          <w:rFonts w:ascii="Verdana" w:hAnsi="Verdana" w:cs="Arial"/>
          <w:color w:val="000000"/>
          <w:sz w:val="22"/>
          <w:szCs w:val="22"/>
        </w:rPr>
        <w:t xml:space="preserve"> okrem osôb, ktoré spolu s ňou v danom čase bývajú v mieste izolácie,</w:t>
      </w:r>
    </w:p>
    <w:p w14:paraId="26B1F078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ak izolovaný potrebuje bezodkladnú zdravotnú starostlivosť, je povinný záchranárov či zdravotníkov informovať, že sa nachádza v izolácii,</w:t>
      </w:r>
    </w:p>
    <w:p w14:paraId="1362DFE6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denne sledovať svoj zdravotný stav, predovšetkým výskyt klinických príznakov ochorenia a v prípade výskytu akéhokoľvek z klinických príznakov ochorenia bezodkladne kontaktovať svojho všeobecného lekára,</w:t>
      </w:r>
    </w:p>
    <w:p w14:paraId="533425CA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denne merať a zaznamenávať svoju telesnú teplotu,</w:t>
      </w:r>
    </w:p>
    <w:p w14:paraId="129A88CF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o pozitívnom výsledku testu bezodkladne informovať (telefonicky, e-mailom či SMS) svojho všeobecného lekára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4D7F192E" w14:textId="7BC7C2A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bezodkladne po tom, čo bol osobe oznámený pozitívny výsledok testu, je nutné oznámiť túto skutočnosť všetkým ľuďom, s ktorými bola v úzkom kontakte v období od dvoch dní predchádzajúcich dňu odberu vzorky biologického materiálu na účely testu alebo do dvoch dní pred objavením sa prvých klinických príznako</w:t>
      </w:r>
      <w:r w:rsidR="00C24131">
        <w:rPr>
          <w:rFonts w:ascii="Verdana" w:hAnsi="Verdana" w:cs="Arial"/>
          <w:color w:val="000000"/>
          <w:sz w:val="22"/>
          <w:szCs w:val="22"/>
        </w:rPr>
        <w:t>v</w:t>
      </w:r>
      <w:r>
        <w:rPr>
          <w:rFonts w:ascii="Verdana" w:hAnsi="Verdana" w:cs="Arial"/>
          <w:color w:val="000000"/>
          <w:sz w:val="22"/>
          <w:szCs w:val="22"/>
        </w:rPr>
        <w:t xml:space="preserve"> ochorenia,</w:t>
      </w:r>
    </w:p>
    <w:p w14:paraId="1FF5EB74" w14:textId="7D3849C8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lastRenderedPageBreak/>
        <w:t>pri opustení miesta izolácie</w:t>
      </w:r>
      <w:r w:rsidRPr="00E30564">
        <w:rPr>
          <w:rFonts w:ascii="Verdana" w:hAnsi="Verdana" w:cs="Arial"/>
          <w:sz w:val="22"/>
          <w:szCs w:val="22"/>
        </w:rPr>
        <w:t xml:space="preserve"> </w:t>
      </w:r>
      <w:hyperlink r:id="rId16" w:history="1">
        <w:r w:rsidRPr="00E30564">
          <w:rPr>
            <w:rStyle w:val="Hypertextovprepojenie"/>
            <w:rFonts w:ascii="Verdana" w:hAnsi="Verdana" w:cs="Arial"/>
            <w:sz w:val="22"/>
            <w:szCs w:val="22"/>
          </w:rPr>
          <w:t>v nevyhnutných prípadoch podľa §2 odseku 5 vyhlášky</w:t>
        </w:r>
      </w:hyperlink>
      <w:r>
        <w:rPr>
          <w:rFonts w:ascii="Verdana" w:hAnsi="Verdana" w:cs="Arial"/>
          <w:color w:val="000000"/>
          <w:sz w:val="22"/>
          <w:szCs w:val="22"/>
        </w:rPr>
        <w:t xml:space="preserve"> musí mať horné dýchacie cesty prekryté respirátorom FFP2 bez výdychového ventilu alebo s jeho prekrytím chirurgickým rúškom a dodržiavať hygienu rúk.</w:t>
      </w:r>
    </w:p>
    <w:p w14:paraId="385690A4" w14:textId="77777777" w:rsidR="00DE7ED9" w:rsidRDefault="00DE7ED9" w:rsidP="00DE7ED9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000000"/>
          <w:sz w:val="22"/>
          <w:szCs w:val="22"/>
        </w:rPr>
        <w:t>Domácu izoláciu môže pozitívny na COVID-19 opustiť iba na nevyhnutný čas spojený s:</w:t>
      </w:r>
    </w:p>
    <w:p w14:paraId="6BF7B2B3" w14:textId="76C1959B" w:rsidR="00DE7ED9" w:rsidRDefault="00DE7ED9" w:rsidP="00DE7ED9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nevyhnutným poskytnutím zdravotnej starostlivosti osobe pozitívnej na ochorenie,</w:t>
      </w:r>
    </w:p>
    <w:p w14:paraId="188F760A" w14:textId="7B956540" w:rsidR="00DE7ED9" w:rsidRDefault="00DE7ED9" w:rsidP="00DE7ED9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odberom vzorky biologického materiálu osobe pozitívnej na ochorenie v súvislosti s diagnostikou ochorenia COVID-19,</w:t>
      </w:r>
    </w:p>
    <w:p w14:paraId="013FBE4E" w14:textId="398389DD" w:rsidR="00577F4F" w:rsidRDefault="00DE7ED9" w:rsidP="00577F4F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účasťou na pohrebnom obrade zosnulej blízkej osoby</w:t>
      </w:r>
      <w:r w:rsidR="00C24131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ak osoba v izolácii nemá žiadne klinické príznaky ochorenia; osoba v izolácii je počas účasti na pohrebnom obrade povinná dodržiavať odstup najmenej 2 metre od ostatných účastníkov obradu, horné dýchacie cesty musí mať prekryté respirátorom FFP2 bez výdychového ventilu alebo s jeho prekrytím chirurgickým rúškom a dodržiavať hygienu rúk.</w:t>
      </w:r>
      <w:bookmarkStart w:id="9" w:name="_Fungovanie_pozitívnych_osôb"/>
      <w:bookmarkStart w:id="10" w:name="_Povinnosti_počas_domácej"/>
      <w:bookmarkEnd w:id="9"/>
      <w:bookmarkEnd w:id="10"/>
    </w:p>
    <w:p w14:paraId="08111428" w14:textId="5657E783" w:rsidR="00B5689F" w:rsidRPr="00577F4F" w:rsidRDefault="00577F4F" w:rsidP="00577F4F">
      <w:pPr>
        <w:rPr>
          <w:rFonts w:ascii="Verdana" w:eastAsia="Times New Roman" w:hAnsi="Verdana" w:cs="Times New Roman"/>
          <w:color w:val="000000"/>
          <w:lang w:eastAsia="sk-SK"/>
        </w:rPr>
      </w:pPr>
      <w:r>
        <w:rPr>
          <w:rFonts w:ascii="Verdana" w:hAnsi="Verdana"/>
          <w:color w:val="000000"/>
        </w:rPr>
        <w:br w:type="page"/>
      </w:r>
    </w:p>
    <w:p w14:paraId="2C827BB0" w14:textId="6A4C8CDC" w:rsidR="00353592" w:rsidRPr="008560BD" w:rsidRDefault="00C20D03" w:rsidP="008560BD">
      <w:pPr>
        <w:pStyle w:val="Nadpis1"/>
        <w:rPr>
          <w:rFonts w:asciiTheme="majorHAnsi" w:hAnsiTheme="majorHAnsi" w:cstheme="majorHAnsi"/>
          <w:sz w:val="44"/>
          <w:szCs w:val="44"/>
          <w:u w:val="single"/>
        </w:rPr>
      </w:pPr>
      <w:bookmarkStart w:id="11" w:name="_Postup_po_úzkom"/>
      <w:bookmarkEnd w:id="11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Postup po úzkom kontakte s pozitívnym na COVID-19</w:t>
      </w:r>
    </w:p>
    <w:p w14:paraId="42FB6625" w14:textId="2869489B" w:rsidR="00C20D03" w:rsidRPr="00543693" w:rsidRDefault="00C20D03" w:rsidP="00C20D03">
      <w:pPr>
        <w:pStyle w:val="Nadpis2"/>
        <w:rPr>
          <w:rFonts w:cstheme="majorHAnsi"/>
          <w:b/>
          <w:bCs/>
          <w:color w:val="auto"/>
          <w:sz w:val="28"/>
          <w:szCs w:val="28"/>
          <w:u w:val="single"/>
        </w:rPr>
      </w:pPr>
      <w:bookmarkStart w:id="12" w:name="_Čo_je_to"/>
      <w:bookmarkEnd w:id="12"/>
      <w:r w:rsidRPr="00543693">
        <w:rPr>
          <w:rFonts w:cstheme="majorHAnsi"/>
          <w:b/>
          <w:bCs/>
          <w:color w:val="auto"/>
          <w:sz w:val="28"/>
          <w:szCs w:val="28"/>
          <w:u w:val="single"/>
        </w:rPr>
        <w:t xml:space="preserve">Čo </w:t>
      </w:r>
      <w:r w:rsidR="00411A16" w:rsidRPr="00543693">
        <w:rPr>
          <w:rFonts w:cstheme="majorHAnsi"/>
          <w:b/>
          <w:bCs/>
          <w:color w:val="auto"/>
          <w:sz w:val="28"/>
          <w:szCs w:val="28"/>
          <w:u w:val="single"/>
        </w:rPr>
        <w:t>je to</w:t>
      </w:r>
      <w:r w:rsidRPr="00543693">
        <w:rPr>
          <w:rFonts w:cstheme="majorHAnsi"/>
          <w:b/>
          <w:bCs/>
          <w:color w:val="auto"/>
          <w:sz w:val="28"/>
          <w:szCs w:val="28"/>
          <w:u w:val="single"/>
        </w:rPr>
        <w:t xml:space="preserve"> úzky kontakt s osobou pozitívnou na COVID-19</w:t>
      </w:r>
    </w:p>
    <w:p w14:paraId="551D4D89" w14:textId="41BE584E" w:rsidR="00411A16" w:rsidRPr="00411A16" w:rsidRDefault="00DE7ED9" w:rsidP="00411A16">
      <w:pPr>
        <w:jc w:val="both"/>
        <w:rPr>
          <w:rFonts w:ascii="Verdana" w:hAnsi="Verdana"/>
          <w:lang w:eastAsia="sk-SK"/>
        </w:rPr>
      </w:pPr>
      <w:r>
        <w:rPr>
          <w:rFonts w:ascii="Verdana" w:hAnsi="Verdana"/>
        </w:rPr>
        <w:br/>
      </w:r>
      <w:r w:rsidR="00411A16">
        <w:rPr>
          <w:rFonts w:ascii="Verdana" w:hAnsi="Verdana"/>
          <w:color w:val="000000"/>
          <w:lang w:eastAsia="sk-SK"/>
        </w:rPr>
        <w:t>Ide o</w:t>
      </w:r>
      <w:r w:rsidR="00411A16" w:rsidRPr="00411A16">
        <w:rPr>
          <w:rFonts w:ascii="Verdana" w:hAnsi="Verdana"/>
          <w:color w:val="000000"/>
          <w:lang w:eastAsia="sk-SK"/>
        </w:rPr>
        <w:t xml:space="preserve"> </w:t>
      </w:r>
      <w:r w:rsidR="00411A16" w:rsidRPr="00411A16">
        <w:rPr>
          <w:rFonts w:ascii="Verdana" w:hAnsi="Verdana"/>
          <w:b/>
          <w:bCs/>
          <w:color w:val="000000"/>
          <w:lang w:eastAsia="sk-SK"/>
        </w:rPr>
        <w:t>kontakt osoby s osobou pozitívnou</w:t>
      </w:r>
      <w:r w:rsidR="00411A16" w:rsidRPr="00411A16">
        <w:rPr>
          <w:rFonts w:ascii="Verdana" w:hAnsi="Verdana"/>
          <w:color w:val="000000"/>
          <w:lang w:eastAsia="sk-SK"/>
        </w:rPr>
        <w:t xml:space="preserve"> na ochorenie</w:t>
      </w:r>
      <w:r w:rsidR="00411A16">
        <w:rPr>
          <w:rFonts w:ascii="Verdana" w:hAnsi="Verdana"/>
          <w:color w:val="000000"/>
          <w:lang w:eastAsia="sk-SK"/>
        </w:rPr>
        <w:t xml:space="preserve"> COVID-19</w:t>
      </w:r>
      <w:r w:rsidR="00411A16" w:rsidRPr="00411A16">
        <w:rPr>
          <w:rFonts w:ascii="Verdana" w:hAnsi="Verdana"/>
          <w:color w:val="000000"/>
          <w:lang w:eastAsia="sk-SK"/>
        </w:rPr>
        <w:t xml:space="preserve">, ak </w:t>
      </w:r>
      <w:r w:rsidR="00411A16" w:rsidRPr="00411A16">
        <w:rPr>
          <w:rFonts w:ascii="Verdana" w:hAnsi="Verdana"/>
          <w:b/>
          <w:bCs/>
          <w:color w:val="000000"/>
          <w:lang w:eastAsia="sk-SK"/>
        </w:rPr>
        <w:t>pri tomto kontakte nemali prekryté dýchacie cesty respirátorom FFP2</w:t>
      </w:r>
      <w:r w:rsidR="00411A16" w:rsidRPr="00411A16">
        <w:rPr>
          <w:rFonts w:ascii="Verdana" w:hAnsi="Verdana"/>
          <w:color w:val="000000"/>
          <w:lang w:eastAsia="sk-SK"/>
        </w:rPr>
        <w:t xml:space="preserve"> a:</w:t>
      </w:r>
    </w:p>
    <w:p w14:paraId="38A2BE7A" w14:textId="01A6BA2E" w:rsidR="00411A16" w:rsidRPr="00411A16" w:rsidRDefault="00411A16" w:rsidP="000D58F8">
      <w:pPr>
        <w:numPr>
          <w:ilvl w:val="0"/>
          <w:numId w:val="6"/>
        </w:numPr>
        <w:spacing w:before="240"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 xml:space="preserve">osoby boli v priamom fyzickom kontakte, </w:t>
      </w:r>
    </w:p>
    <w:p w14:paraId="57421947" w14:textId="6F3DBDDA" w:rsidR="00411A16" w:rsidRPr="00411A16" w:rsidRDefault="00411A16" w:rsidP="000D58F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>osoby boli od seba vo vzdialenosti menšej ako 2 metre dlhšie ako 5 minút,</w:t>
      </w:r>
    </w:p>
    <w:p w14:paraId="1DD09AF4" w14:textId="018200BE" w:rsidR="00411A16" w:rsidRPr="00411A16" w:rsidRDefault="00411A16" w:rsidP="000D58F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 xml:space="preserve">osoby boli v interiérovom alebo inak uzatvorenom priestore dlhšie ako 5 minút, </w:t>
      </w:r>
    </w:p>
    <w:p w14:paraId="66D5342B" w14:textId="73631EA3" w:rsidR="00411A16" w:rsidRPr="00411A16" w:rsidRDefault="00411A16" w:rsidP="000D58F8">
      <w:pPr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>osoby cestovali spoločne dopravným prostriedkom dlhšie ako 5 minút.</w:t>
      </w:r>
    </w:p>
    <w:p w14:paraId="40BCCB1D" w14:textId="77777777" w:rsidR="00577F4F" w:rsidRDefault="00577F4F" w:rsidP="00954349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>Obdobie úzkeho kontaktu sa počíta 2 dni od objavenia sa príznakov u pozitívnej osoby, ktorá je blízkym kontaktom, respektíve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bCs/>
          <w:color w:val="C00000"/>
        </w:rPr>
        <w:t>2 dni pred odberom pozitívne testovanej vzorky, ak táto osoba nemala príznaky ochorenia COVID-19.</w:t>
      </w:r>
    </w:p>
    <w:p w14:paraId="37E723CA" w14:textId="45553A37" w:rsidR="00467DB1" w:rsidRDefault="00954349" w:rsidP="00954349">
      <w:pPr>
        <w:rPr>
          <w:rFonts w:ascii="Verdana" w:hAnsi="Verdana"/>
          <w:color w:val="C00000"/>
        </w:rPr>
      </w:pPr>
      <w:r>
        <w:rPr>
          <w:rFonts w:ascii="Verdana" w:hAnsi="Verdana"/>
          <w:color w:val="C00000"/>
        </w:rPr>
        <w:t>! K</w:t>
      </w:r>
      <w:r w:rsidRPr="00C74435">
        <w:rPr>
          <w:rFonts w:ascii="Verdana" w:hAnsi="Verdana"/>
          <w:color w:val="C00000"/>
        </w:rPr>
        <w:t>aranténa osoby po úzkom kontakte s osobou pozitívnou na COVID-19, ktorá nebola ku dňu účinnosti tejto vyhlášky ukončená</w:t>
      </w:r>
      <w:r>
        <w:rPr>
          <w:rFonts w:ascii="Verdana" w:hAnsi="Verdana"/>
          <w:color w:val="C00000"/>
        </w:rPr>
        <w:t xml:space="preserve"> (čiže k 25.1.2022)</w:t>
      </w:r>
      <w:r w:rsidRPr="00C74435">
        <w:rPr>
          <w:rFonts w:ascii="Verdana" w:hAnsi="Verdana"/>
          <w:color w:val="C00000"/>
        </w:rPr>
        <w:t xml:space="preserve">, sa ukončuje </w:t>
      </w:r>
      <w:hyperlink r:id="rId17" w:history="1">
        <w:r w:rsidRPr="00C20D03">
          <w:rPr>
            <w:rStyle w:val="Hypertextovprepojenie"/>
            <w:rFonts w:ascii="Verdana" w:hAnsi="Verdana"/>
          </w:rPr>
          <w:t>podľa doterajších predpisov</w:t>
        </w:r>
      </w:hyperlink>
      <w:r w:rsidRPr="00C74435">
        <w:rPr>
          <w:rFonts w:ascii="Verdana" w:hAnsi="Verdana"/>
          <w:color w:val="C00000"/>
        </w:rPr>
        <w:t>.</w:t>
      </w:r>
    </w:p>
    <w:p w14:paraId="71A726D2" w14:textId="35B45CD9" w:rsidR="00577F4F" w:rsidRDefault="00E10488" w:rsidP="00954349">
      <w:pPr>
        <w:rPr>
          <w:rFonts w:ascii="Verdana" w:hAnsi="Verdana"/>
          <w:color w:val="C00000"/>
        </w:rPr>
      </w:pPr>
      <w:r>
        <w:rPr>
          <w:rFonts w:ascii="Verdana" w:hAnsi="Verdana"/>
          <w:noProof/>
          <w:color w:val="C00000"/>
        </w:rPr>
        <w:drawing>
          <wp:inline distT="0" distB="0" distL="0" distR="0" wp14:anchorId="635ABB02" wp14:editId="272F2500">
            <wp:extent cx="5760720" cy="4320540"/>
            <wp:effectExtent l="0" t="0" r="0" b="381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E149" w14:textId="60D0F0F7" w:rsidR="00577F4F" w:rsidRDefault="00B55F3D" w:rsidP="00B55F3D">
      <w:pPr>
        <w:jc w:val="center"/>
        <w:rPr>
          <w:rFonts w:ascii="Verdana" w:hAnsi="Verdana"/>
          <w:color w:val="C00000"/>
        </w:rPr>
      </w:pPr>
      <w:r w:rsidRPr="00B55F3D">
        <w:rPr>
          <w:rFonts w:ascii="Verdana" w:hAnsi="Verdana"/>
          <w:sz w:val="20"/>
          <w:szCs w:val="20"/>
        </w:rPr>
        <w:t>(</w:t>
      </w:r>
      <w:hyperlink r:id="rId19" w:history="1">
        <w:r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71F9348E" w14:textId="1F21B497" w:rsidR="00664B6E" w:rsidRPr="00C74435" w:rsidRDefault="00E10488" w:rsidP="00954349">
      <w:pPr>
        <w:rPr>
          <w:rFonts w:ascii="Verdana" w:hAnsi="Verdana"/>
          <w:color w:val="C00000"/>
        </w:rPr>
      </w:pPr>
      <w:r>
        <w:rPr>
          <w:rFonts w:ascii="Verdana" w:hAnsi="Verdana"/>
          <w:noProof/>
          <w:color w:val="C00000"/>
        </w:rPr>
        <w:lastRenderedPageBreak/>
        <w:drawing>
          <wp:inline distT="0" distB="0" distL="0" distR="0" wp14:anchorId="6B19BED9" wp14:editId="458D9A16">
            <wp:extent cx="5760720" cy="4320540"/>
            <wp:effectExtent l="0" t="0" r="0" b="381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2C85" w14:textId="279A4F87" w:rsidR="00360814" w:rsidRDefault="00B55F3D" w:rsidP="00B55F3D">
      <w:pPr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55F3D">
        <w:rPr>
          <w:rFonts w:ascii="Verdana" w:hAnsi="Verdana"/>
          <w:sz w:val="20"/>
          <w:szCs w:val="20"/>
        </w:rPr>
        <w:t>(</w:t>
      </w:r>
      <w:hyperlink r:id="rId21" w:history="1">
        <w:r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61C35653" w14:textId="77777777" w:rsidR="00B55F3D" w:rsidRPr="00360814" w:rsidRDefault="00B55F3D" w:rsidP="00360814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lang w:eastAsia="sk-SK"/>
        </w:rPr>
      </w:pPr>
    </w:p>
    <w:p w14:paraId="53A53947" w14:textId="77777777" w:rsidR="00720E43" w:rsidRPr="00360814" w:rsidRDefault="00720E43" w:rsidP="00720E43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13" w:name="_Testovanie_na_COVID-19"/>
      <w:bookmarkEnd w:id="13"/>
      <w:r w:rsidRPr="00360814">
        <w:rPr>
          <w:b/>
          <w:bCs/>
          <w:color w:val="auto"/>
          <w:sz w:val="28"/>
          <w:szCs w:val="28"/>
          <w:u w:val="single"/>
        </w:rPr>
        <w:t>Testovanie na COVID-19 po úzkom kontakte s pozitívnou osobou</w:t>
      </w:r>
    </w:p>
    <w:p w14:paraId="0493387B" w14:textId="77777777" w:rsidR="00720E43" w:rsidRDefault="00720E43" w:rsidP="00720E43">
      <w:p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</w:p>
    <w:p w14:paraId="1EEA7870" w14:textId="27400600" w:rsidR="00720E43" w:rsidRPr="00360814" w:rsidRDefault="00720E43" w:rsidP="000D58F8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360814">
        <w:rPr>
          <w:rFonts w:ascii="Verdana" w:hAnsi="Verdana"/>
          <w:color w:val="000000"/>
          <w:lang w:eastAsia="sk-SK"/>
        </w:rPr>
        <w:t xml:space="preserve">Vykonanie RT- PCR testu na 5. deň nebude </w:t>
      </w:r>
      <w:r w:rsidR="00577F4F">
        <w:rPr>
          <w:rFonts w:ascii="Verdana" w:hAnsi="Verdana"/>
          <w:color w:val="000000"/>
          <w:lang w:eastAsia="sk-SK"/>
        </w:rPr>
        <w:t>pre očakávané</w:t>
      </w:r>
      <w:r w:rsidRPr="00360814">
        <w:rPr>
          <w:rFonts w:ascii="Verdana" w:hAnsi="Verdana"/>
          <w:color w:val="000000"/>
          <w:lang w:eastAsia="sk-SK"/>
        </w:rPr>
        <w:t xml:space="preserve"> </w:t>
      </w:r>
      <w:r>
        <w:rPr>
          <w:rFonts w:ascii="Verdana" w:hAnsi="Verdana"/>
          <w:color w:val="000000"/>
          <w:lang w:eastAsia="sk-SK"/>
        </w:rPr>
        <w:t>vysok</w:t>
      </w:r>
      <w:r w:rsidR="00577F4F">
        <w:rPr>
          <w:rFonts w:ascii="Verdana" w:hAnsi="Verdana"/>
          <w:color w:val="000000"/>
          <w:lang w:eastAsia="sk-SK"/>
        </w:rPr>
        <w:t>é</w:t>
      </w:r>
      <w:r w:rsidRPr="00360814">
        <w:rPr>
          <w:rFonts w:ascii="Verdana" w:hAnsi="Verdana"/>
          <w:color w:val="000000"/>
          <w:lang w:eastAsia="sk-SK"/>
        </w:rPr>
        <w:t xml:space="preserve"> denn</w:t>
      </w:r>
      <w:r w:rsidR="00577F4F">
        <w:rPr>
          <w:rFonts w:ascii="Verdana" w:hAnsi="Verdana"/>
          <w:color w:val="000000"/>
          <w:lang w:eastAsia="sk-SK"/>
        </w:rPr>
        <w:t xml:space="preserve">é </w:t>
      </w:r>
      <w:r w:rsidRPr="00360814">
        <w:rPr>
          <w:rFonts w:ascii="Verdana" w:hAnsi="Verdana"/>
          <w:color w:val="000000"/>
          <w:lang w:eastAsia="sk-SK"/>
        </w:rPr>
        <w:t>prírastk</w:t>
      </w:r>
      <w:r w:rsidR="00577F4F">
        <w:rPr>
          <w:rFonts w:ascii="Verdana" w:hAnsi="Verdana"/>
          <w:color w:val="000000"/>
          <w:lang w:eastAsia="sk-SK"/>
        </w:rPr>
        <w:t>y</w:t>
      </w:r>
      <w:r w:rsidRPr="00360814">
        <w:rPr>
          <w:rFonts w:ascii="Verdana" w:hAnsi="Verdana"/>
          <w:color w:val="000000"/>
          <w:lang w:eastAsia="sk-SK"/>
        </w:rPr>
        <w:t xml:space="preserve"> nových pozitívnych prípadov potrebné pri každom úzkom kontakte. </w:t>
      </w:r>
      <w:r w:rsidRPr="00360814">
        <w:rPr>
          <w:rFonts w:ascii="Verdana" w:hAnsi="Verdana"/>
          <w:b/>
          <w:bCs/>
          <w:color w:val="000000"/>
          <w:lang w:eastAsia="sk-SK"/>
        </w:rPr>
        <w:t>O vykonaní testu na COVID-19 najskôr na piaty deň po úzkom kontakte rozhodne ošetrujúci lekár</w:t>
      </w:r>
      <w:r w:rsidRPr="00360814">
        <w:rPr>
          <w:rFonts w:ascii="Verdana" w:hAnsi="Verdana"/>
          <w:color w:val="000000"/>
          <w:lang w:eastAsia="sk-SK"/>
        </w:rPr>
        <w:t>.</w:t>
      </w:r>
    </w:p>
    <w:p w14:paraId="241B2B8B" w14:textId="77777777" w:rsidR="00720E43" w:rsidRPr="00360814" w:rsidRDefault="00720E43" w:rsidP="00720E43">
      <w:pPr>
        <w:spacing w:after="0" w:line="240" w:lineRule="auto"/>
        <w:jc w:val="both"/>
        <w:textAlignment w:val="baseline"/>
        <w:rPr>
          <w:rFonts w:ascii="Verdana" w:hAnsi="Verdana" w:cs="Arial"/>
          <w:color w:val="000000"/>
          <w:lang w:eastAsia="sk-SK"/>
        </w:rPr>
      </w:pPr>
    </w:p>
    <w:p w14:paraId="41623895" w14:textId="7AD12A6B" w:rsidR="00720E43" w:rsidRPr="00360814" w:rsidRDefault="00720E43" w:rsidP="000D58F8">
      <w:pPr>
        <w:pStyle w:val="Odsekzoznamu"/>
        <w:numPr>
          <w:ilvl w:val="0"/>
          <w:numId w:val="8"/>
        </w:numPr>
        <w:jc w:val="both"/>
        <w:rPr>
          <w:rFonts w:ascii="Verdana" w:hAnsi="Verdana"/>
        </w:rPr>
      </w:pPr>
      <w:r w:rsidRPr="00360814">
        <w:rPr>
          <w:rFonts w:ascii="Verdana" w:hAnsi="Verdana"/>
        </w:rPr>
        <w:t xml:space="preserve">Pri antigénovom, LAMP, PoCT alebo samoteste </w:t>
      </w:r>
      <w:r w:rsidRPr="00360814">
        <w:rPr>
          <w:rFonts w:ascii="Verdana" w:hAnsi="Verdana"/>
          <w:u w:val="single"/>
        </w:rPr>
        <w:t>n</w:t>
      </w:r>
      <w:r w:rsidR="00577F4F">
        <w:rPr>
          <w:rFonts w:ascii="Verdana" w:hAnsi="Verdana"/>
          <w:u w:val="single"/>
        </w:rPr>
        <w:t>ie je</w:t>
      </w:r>
      <w:r w:rsidRPr="00360814">
        <w:rPr>
          <w:rFonts w:ascii="Verdana" w:hAnsi="Verdana"/>
        </w:rPr>
        <w:t xml:space="preserve"> potrebná konfirmácia pozitívneho výsledku PCR testom. </w:t>
      </w:r>
    </w:p>
    <w:p w14:paraId="702171BC" w14:textId="776B6185" w:rsidR="008560BD" w:rsidRDefault="00720E43" w:rsidP="00720E43">
      <w:pPr>
        <w:jc w:val="both"/>
        <w:rPr>
          <w:rFonts w:ascii="Verdana" w:hAnsi="Verdana"/>
          <w:i/>
          <w:iCs/>
          <w:sz w:val="20"/>
          <w:szCs w:val="20"/>
        </w:rPr>
      </w:pPr>
      <w:r w:rsidRPr="00C74435">
        <w:rPr>
          <w:rFonts w:ascii="Verdana" w:hAnsi="Verdana"/>
          <w:i/>
          <w:iCs/>
          <w:sz w:val="20"/>
          <w:szCs w:val="20"/>
        </w:rPr>
        <w:t>K</w:t>
      </w:r>
      <w:r>
        <w:rPr>
          <w:rFonts w:ascii="Verdana" w:hAnsi="Verdana"/>
          <w:i/>
          <w:iCs/>
          <w:sz w:val="20"/>
          <w:szCs w:val="20"/>
        </w:rPr>
        <w:t> týmto krokom</w:t>
      </w:r>
      <w:r w:rsidRPr="00C74435">
        <w:rPr>
          <w:rFonts w:ascii="Verdana" w:hAnsi="Verdana"/>
          <w:i/>
          <w:iCs/>
          <w:sz w:val="20"/>
          <w:szCs w:val="20"/>
        </w:rPr>
        <w:t xml:space="preserve"> pristupujeme pre očakávaný vysoký nárast počtu pozitívnych osôb v jednom momente a s tým spojený nedostatok RT-PCR testov, denných RT-PCR testovacích kapacít a personálu v laboratóriách.</w:t>
      </w:r>
    </w:p>
    <w:p w14:paraId="1423A023" w14:textId="7281D4F4" w:rsidR="00720E43" w:rsidRPr="00C74435" w:rsidRDefault="008560BD" w:rsidP="008560BD">
      <w:p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br w:type="page"/>
      </w:r>
    </w:p>
    <w:p w14:paraId="5298A036" w14:textId="5429BA1A" w:rsidR="00353592" w:rsidRPr="00353592" w:rsidRDefault="009B3913" w:rsidP="00353592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14" w:name="_Dĺžka_karantény_úzkeho"/>
      <w:bookmarkEnd w:id="14"/>
      <w:r w:rsidRPr="00353592">
        <w:rPr>
          <w:b/>
          <w:bCs/>
          <w:color w:val="auto"/>
          <w:sz w:val="28"/>
          <w:szCs w:val="28"/>
          <w:u w:val="single"/>
        </w:rPr>
        <w:lastRenderedPageBreak/>
        <w:t>Dĺžka karantény úzkeho kontaktu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68"/>
        <w:gridCol w:w="1571"/>
        <w:gridCol w:w="1701"/>
        <w:gridCol w:w="3827"/>
      </w:tblGrid>
      <w:tr w:rsidR="00664B6E" w:rsidRPr="00F82F8C" w14:paraId="1C757F86" w14:textId="77777777" w:rsidTr="00664B6E">
        <w:trPr>
          <w:trHeight w:val="2146"/>
        </w:trPr>
        <w:tc>
          <w:tcPr>
            <w:tcW w:w="1968" w:type="dxa"/>
            <w:shd w:val="clear" w:color="auto" w:fill="E7E6E6" w:themeFill="background2"/>
          </w:tcPr>
          <w:p w14:paraId="14927EA8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FDD46D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FEF918" w14:textId="40E29869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Imunitný status</w:t>
            </w:r>
          </w:p>
        </w:tc>
        <w:tc>
          <w:tcPr>
            <w:tcW w:w="1571" w:type="dxa"/>
            <w:shd w:val="clear" w:color="auto" w:fill="E7E6E6" w:themeFill="background2"/>
          </w:tcPr>
          <w:p w14:paraId="74F65B91" w14:textId="77777777" w:rsidR="00F46C0C" w:rsidRPr="00F82F8C" w:rsidRDefault="00F46C0C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CC8F4B" w14:textId="77777777" w:rsidR="00664B6E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Uplynulo od </w:t>
            </w:r>
            <w:r w:rsidR="00664B6E">
              <w:rPr>
                <w:b/>
                <w:bCs/>
                <w:sz w:val="20"/>
                <w:szCs w:val="20"/>
              </w:rPr>
              <w:t xml:space="preserve">podania poslednej vakcíny proti COVID-19 </w:t>
            </w:r>
          </w:p>
          <w:p w14:paraId="296E0536" w14:textId="6A4F1459" w:rsid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viac než </w:t>
            </w:r>
          </w:p>
          <w:p w14:paraId="380F86B4" w14:textId="7EDAC2BF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9 mesiacov?</w:t>
            </w:r>
          </w:p>
        </w:tc>
        <w:tc>
          <w:tcPr>
            <w:tcW w:w="1701" w:type="dxa"/>
            <w:shd w:val="clear" w:color="auto" w:fill="E7E6E6" w:themeFill="background2"/>
          </w:tcPr>
          <w:p w14:paraId="6BE19927" w14:textId="77777777" w:rsidR="00F46C0C" w:rsidRPr="00F82F8C" w:rsidRDefault="00F46C0C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291C0F" w14:textId="05739A00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Uplynulo od prekonania COVID-19 viac než 180 dní</w:t>
            </w:r>
            <w:r w:rsidR="00F45781" w:rsidRPr="00F82F8C">
              <w:rPr>
                <w:b/>
                <w:bCs/>
                <w:sz w:val="20"/>
                <w:szCs w:val="20"/>
              </w:rPr>
              <w:t>?</w:t>
            </w:r>
          </w:p>
          <w:p w14:paraId="5857F1C3" w14:textId="72ECE755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(6 mesiacov)</w:t>
            </w:r>
          </w:p>
          <w:p w14:paraId="46AF83FE" w14:textId="2CE7EC10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24A6D805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80015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71FFF7" w14:textId="71C062C4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Dĺžka karantény</w:t>
            </w:r>
            <w:r w:rsidR="00F45781" w:rsidRPr="00F82F8C">
              <w:rPr>
                <w:b/>
                <w:bCs/>
                <w:sz w:val="20"/>
                <w:szCs w:val="20"/>
              </w:rPr>
              <w:t xml:space="preserve"> + povinné nosenie FFP2 respirátora</w:t>
            </w:r>
          </w:p>
        </w:tc>
      </w:tr>
      <w:tr w:rsidR="00664B6E" w:rsidRPr="00F82F8C" w14:paraId="02655277" w14:textId="77777777" w:rsidTr="00664B6E">
        <w:trPr>
          <w:trHeight w:val="1508"/>
        </w:trPr>
        <w:tc>
          <w:tcPr>
            <w:tcW w:w="1968" w:type="dxa"/>
          </w:tcPr>
          <w:p w14:paraId="2D1752F2" w14:textId="77777777" w:rsidR="00F46C0C" w:rsidRPr="00F82F8C" w:rsidRDefault="00F46C0C" w:rsidP="00F46C0C">
            <w:pPr>
              <w:rPr>
                <w:sz w:val="20"/>
                <w:szCs w:val="20"/>
              </w:rPr>
            </w:pPr>
          </w:p>
          <w:p w14:paraId="779F49AA" w14:textId="77777777" w:rsidR="00F45781" w:rsidRPr="00F82F8C" w:rsidRDefault="00F45781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D4C839" w14:textId="77777777" w:rsidR="00F45781" w:rsidRPr="00F82F8C" w:rsidRDefault="00F45781" w:rsidP="00032B69">
            <w:pPr>
              <w:rPr>
                <w:b/>
                <w:bCs/>
                <w:sz w:val="20"/>
                <w:szCs w:val="20"/>
              </w:rPr>
            </w:pPr>
          </w:p>
          <w:p w14:paraId="62A9F485" w14:textId="223B08FE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neočkovaný</w:t>
            </w:r>
          </w:p>
        </w:tc>
        <w:tc>
          <w:tcPr>
            <w:tcW w:w="1571" w:type="dxa"/>
          </w:tcPr>
          <w:p w14:paraId="09615514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6AD15689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01FD58F9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53146B9D" w14:textId="7BF1B017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33A095BD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6A8F4795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1BC785CD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51713CBA" w14:textId="15BA0110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24AE4FA5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448867" w14:textId="00CF1D93" w:rsidR="00AF1175" w:rsidRPr="00F82F8C" w:rsidRDefault="00AF1175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59FA2558" w14:textId="77777777" w:rsidR="00AF1175" w:rsidRPr="00032B69" w:rsidRDefault="00AF1175" w:rsidP="00032B69">
            <w:pPr>
              <w:tabs>
                <w:tab w:val="center" w:pos="1522"/>
              </w:tabs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3E9DE9A6" w14:textId="2547786E" w:rsidR="00F46C0C" w:rsidRPr="00F82F8C" w:rsidRDefault="00F46C0C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</w:p>
          <w:p w14:paraId="547AB457" w14:textId="7E67F526" w:rsidR="00F46C0C" w:rsidRPr="00032B69" w:rsidRDefault="00F46C0C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FFP2 respirátor</w:t>
            </w:r>
          </w:p>
        </w:tc>
      </w:tr>
      <w:tr w:rsidR="00664B6E" w:rsidRPr="00F82F8C" w14:paraId="52AD2E65" w14:textId="77777777" w:rsidTr="00664B6E">
        <w:trPr>
          <w:trHeight w:val="1530"/>
        </w:trPr>
        <w:tc>
          <w:tcPr>
            <w:tcW w:w="1968" w:type="dxa"/>
            <w:vMerge w:val="restart"/>
          </w:tcPr>
          <w:p w14:paraId="0C16B2A4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11489E63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73BDC66" w14:textId="77777777" w:rsidR="00F45781" w:rsidRPr="00F82F8C" w:rsidRDefault="00F45781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154CF3" w14:textId="77777777" w:rsidR="00032B69" w:rsidRPr="00F82F8C" w:rsidRDefault="00032B69" w:rsidP="00032B69">
            <w:pPr>
              <w:rPr>
                <w:b/>
                <w:bCs/>
                <w:sz w:val="20"/>
                <w:szCs w:val="20"/>
              </w:rPr>
            </w:pPr>
          </w:p>
          <w:p w14:paraId="7ADC3150" w14:textId="77777777" w:rsidR="00032B69" w:rsidRDefault="00032B69" w:rsidP="00F457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E76822" w14:textId="77777777" w:rsidR="00AB73F7" w:rsidRDefault="007D7C14" w:rsidP="00F457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kompletne </w:t>
            </w:r>
          </w:p>
          <w:p w14:paraId="1DD8095D" w14:textId="12A2C40E" w:rsidR="00AF1175" w:rsidRDefault="00AF1175" w:rsidP="00F45781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očkovaný</w:t>
            </w:r>
          </w:p>
          <w:p w14:paraId="094809A2" w14:textId="77777777" w:rsidR="00AB73F7" w:rsidRDefault="00AB73F7" w:rsidP="00F457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194D77" w14:textId="3D5E8526" w:rsidR="00F82F8C" w:rsidRPr="00AB73F7" w:rsidRDefault="00AB73F7" w:rsidP="00AB73F7">
            <w:pPr>
              <w:jc w:val="center"/>
              <w:rPr>
                <w:sz w:val="20"/>
                <w:szCs w:val="20"/>
              </w:rPr>
            </w:pPr>
            <w:r w:rsidRPr="00AB73F7">
              <w:rPr>
                <w:sz w:val="18"/>
                <w:szCs w:val="18"/>
              </w:rPr>
              <w:t>podľa očkovacej schémy danej vakcíny</w:t>
            </w:r>
            <w:r w:rsidR="00664B6E">
              <w:rPr>
                <w:sz w:val="18"/>
                <w:szCs w:val="18"/>
              </w:rPr>
              <w:t>, bez posilňujúcej dávky</w:t>
            </w:r>
          </w:p>
        </w:tc>
        <w:tc>
          <w:tcPr>
            <w:tcW w:w="1571" w:type="dxa"/>
          </w:tcPr>
          <w:p w14:paraId="64A31571" w14:textId="77777777" w:rsidR="00F45781" w:rsidRPr="00F82F8C" w:rsidRDefault="00F45781" w:rsidP="00032B69">
            <w:pPr>
              <w:rPr>
                <w:color w:val="FF0000"/>
                <w:sz w:val="20"/>
                <w:szCs w:val="20"/>
              </w:rPr>
            </w:pPr>
          </w:p>
          <w:p w14:paraId="7B22691C" w14:textId="77777777" w:rsidR="00F45781" w:rsidRPr="00F82F8C" w:rsidRDefault="00F45781" w:rsidP="00AF117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69040A2" w14:textId="5F7A8A8F" w:rsidR="00AF1175" w:rsidRPr="00F82F8C" w:rsidRDefault="00AF1175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color w:val="FF0000"/>
                <w:sz w:val="20"/>
                <w:szCs w:val="20"/>
              </w:rPr>
              <w:t>áno</w:t>
            </w:r>
          </w:p>
        </w:tc>
        <w:tc>
          <w:tcPr>
            <w:tcW w:w="1701" w:type="dxa"/>
          </w:tcPr>
          <w:p w14:paraId="55855243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4911CC7E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770C6F39" w14:textId="572F3504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75D2F1DE" w14:textId="77777777" w:rsidR="00032B69" w:rsidRDefault="00032B69" w:rsidP="00032B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754565" w14:textId="4E322C1B" w:rsidR="00AF1175" w:rsidRPr="00F82F8C" w:rsidRDefault="00AF1175" w:rsidP="00032B69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5BB3F0B8" w14:textId="77777777" w:rsidR="00AF1175" w:rsidRPr="00032B69" w:rsidRDefault="00AF1175" w:rsidP="00032B6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212699FD" w14:textId="77777777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</w:p>
          <w:p w14:paraId="1C5A63A3" w14:textId="66A00709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0A6D2BDE" w14:textId="77777777" w:rsidTr="00664B6E">
        <w:trPr>
          <w:trHeight w:val="1419"/>
        </w:trPr>
        <w:tc>
          <w:tcPr>
            <w:tcW w:w="1968" w:type="dxa"/>
            <w:vMerge/>
          </w:tcPr>
          <w:p w14:paraId="6262290E" w14:textId="77777777" w:rsidR="00AF1175" w:rsidRPr="00F82F8C" w:rsidRDefault="00AF1175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3E0F9AD0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6B300588" w14:textId="77777777" w:rsidR="00F45781" w:rsidRPr="00F82F8C" w:rsidRDefault="00F45781" w:rsidP="00AF1175">
            <w:pPr>
              <w:jc w:val="center"/>
              <w:rPr>
                <w:color w:val="70AD47" w:themeColor="accent6"/>
                <w:sz w:val="20"/>
                <w:szCs w:val="20"/>
              </w:rPr>
            </w:pPr>
          </w:p>
          <w:p w14:paraId="270F247F" w14:textId="2C512AAB" w:rsidR="00AF1175" w:rsidRPr="00F82F8C" w:rsidRDefault="00AF1175" w:rsidP="00F45781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F82F8C">
              <w:rPr>
                <w:color w:val="70AD47" w:themeColor="accent6"/>
                <w:sz w:val="20"/>
                <w:szCs w:val="20"/>
              </w:rPr>
              <w:t>nie</w:t>
            </w:r>
          </w:p>
          <w:p w14:paraId="6ACDDE5E" w14:textId="77B2F28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11F6A6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A8E4D0C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76D8A5A5" w14:textId="39317CD2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37A92A39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52C0D0" w14:textId="22EB4B01" w:rsid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12247E1E" w14:textId="5350DBA7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</w:t>
            </w:r>
            <w:r w:rsidR="00F82F8C" w:rsidRPr="00032B69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  <w:p w14:paraId="330B232A" w14:textId="4E7399DD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</w:p>
          <w:p w14:paraId="6CDD8CBD" w14:textId="51055F08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158080A2" w14:textId="77777777" w:rsidTr="00664B6E">
        <w:trPr>
          <w:trHeight w:val="1115"/>
        </w:trPr>
        <w:tc>
          <w:tcPr>
            <w:tcW w:w="1968" w:type="dxa"/>
          </w:tcPr>
          <w:p w14:paraId="4AFF66FF" w14:textId="77777777" w:rsidR="00F82F8C" w:rsidRDefault="00F82F8C" w:rsidP="00032B69">
            <w:pPr>
              <w:rPr>
                <w:b/>
                <w:bCs/>
                <w:sz w:val="20"/>
                <w:szCs w:val="20"/>
              </w:rPr>
            </w:pPr>
          </w:p>
          <w:p w14:paraId="58D9ABC9" w14:textId="6CD71C0A" w:rsidR="00F46C0C" w:rsidRPr="00032B69" w:rsidRDefault="007D7C14" w:rsidP="00032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kompletne </w:t>
            </w:r>
            <w:r w:rsidR="00AF1175" w:rsidRPr="00F82F8C">
              <w:rPr>
                <w:b/>
                <w:bCs/>
                <w:sz w:val="20"/>
                <w:szCs w:val="20"/>
              </w:rPr>
              <w:t xml:space="preserve">očkovaný </w:t>
            </w:r>
            <w:r w:rsidR="00F46C0C" w:rsidRPr="00F82F8C">
              <w:rPr>
                <w:b/>
                <w:bCs/>
                <w:sz w:val="20"/>
                <w:szCs w:val="20"/>
              </w:rPr>
              <w:br/>
            </w:r>
            <w:r w:rsidR="00AF1175" w:rsidRPr="00F82F8C">
              <w:rPr>
                <w:b/>
                <w:bCs/>
                <w:sz w:val="20"/>
                <w:szCs w:val="20"/>
              </w:rPr>
              <w:t xml:space="preserve">+ </w:t>
            </w:r>
            <w:r w:rsidR="00F46C0C" w:rsidRPr="00F82F8C">
              <w:rPr>
                <w:b/>
                <w:bCs/>
                <w:sz w:val="20"/>
                <w:szCs w:val="20"/>
              </w:rPr>
              <w:t>posilňujúca dávka</w:t>
            </w:r>
            <w:r w:rsidR="00AB73F7">
              <w:rPr>
                <w:b/>
                <w:bCs/>
                <w:sz w:val="20"/>
                <w:szCs w:val="20"/>
              </w:rPr>
              <w:t xml:space="preserve"> vakcíny</w:t>
            </w:r>
          </w:p>
        </w:tc>
        <w:tc>
          <w:tcPr>
            <w:tcW w:w="1571" w:type="dxa"/>
          </w:tcPr>
          <w:p w14:paraId="140382B7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4645DED7" w14:textId="77777777" w:rsidR="00032B69" w:rsidRDefault="00032B69" w:rsidP="00AF1175">
            <w:pPr>
              <w:jc w:val="center"/>
              <w:rPr>
                <w:sz w:val="20"/>
                <w:szCs w:val="20"/>
              </w:rPr>
            </w:pPr>
          </w:p>
          <w:p w14:paraId="6846E77E" w14:textId="775D02EB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1876F7C4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BCEACE0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032BC603" w14:textId="65BA6C03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3B198EDF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CB7C1E" w14:textId="6C5CB1B0" w:rsid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71139086" w14:textId="18A0FC27" w:rsidR="00AF1175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</w:t>
            </w:r>
            <w:r w:rsidR="00F82F8C" w:rsidRPr="00032B69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  <w:p w14:paraId="6A7E9755" w14:textId="6D10777F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1826B377" w14:textId="77777777" w:rsidTr="00664B6E">
        <w:trPr>
          <w:trHeight w:val="1418"/>
        </w:trPr>
        <w:tc>
          <w:tcPr>
            <w:tcW w:w="1968" w:type="dxa"/>
            <w:vMerge w:val="restart"/>
          </w:tcPr>
          <w:p w14:paraId="6F47EBFA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  <w:p w14:paraId="5AA63B09" w14:textId="5235CF55" w:rsidR="002C4DC3" w:rsidRDefault="002C4DC3" w:rsidP="00032B69">
            <w:pPr>
              <w:rPr>
                <w:b/>
                <w:bCs/>
                <w:sz w:val="20"/>
                <w:szCs w:val="20"/>
              </w:rPr>
            </w:pPr>
          </w:p>
          <w:p w14:paraId="755FCD89" w14:textId="77777777" w:rsidR="002C4DC3" w:rsidRPr="00F82F8C" w:rsidRDefault="002C4DC3" w:rsidP="00032B69">
            <w:pPr>
              <w:rPr>
                <w:b/>
                <w:bCs/>
                <w:sz w:val="20"/>
                <w:szCs w:val="20"/>
              </w:rPr>
            </w:pPr>
          </w:p>
          <w:p w14:paraId="2ACAFC44" w14:textId="77777777" w:rsidR="00AB73F7" w:rsidRDefault="00AB73F7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11E80C" w14:textId="77777777" w:rsidR="00AB73F7" w:rsidRDefault="00AB73F7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A61621" w14:textId="5263E61C" w:rsidR="002C4DC3" w:rsidRDefault="002C4DC3" w:rsidP="00AB73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po prekonaní</w:t>
            </w:r>
          </w:p>
          <w:p w14:paraId="445194F7" w14:textId="781C4593" w:rsidR="002C4DC3" w:rsidRPr="00F82F8C" w:rsidRDefault="002C4DC3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COVID-19</w:t>
            </w:r>
          </w:p>
          <w:p w14:paraId="0D7851C6" w14:textId="3534C40A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3E88A155" w14:textId="77777777" w:rsidR="002C4DC3" w:rsidRPr="00F82F8C" w:rsidRDefault="002C4DC3" w:rsidP="00032B69">
            <w:pPr>
              <w:rPr>
                <w:sz w:val="20"/>
                <w:szCs w:val="20"/>
              </w:rPr>
            </w:pPr>
          </w:p>
          <w:p w14:paraId="2FFF93E6" w14:textId="77777777" w:rsidR="002C4DC3" w:rsidRDefault="002C4DC3" w:rsidP="00AF1175">
            <w:pPr>
              <w:jc w:val="center"/>
              <w:rPr>
                <w:sz w:val="20"/>
                <w:szCs w:val="20"/>
              </w:rPr>
            </w:pPr>
          </w:p>
          <w:p w14:paraId="1CF8DFC3" w14:textId="1F8798DA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08F38921" w14:textId="77777777" w:rsidR="002C4DC3" w:rsidRPr="00F82F8C" w:rsidRDefault="002C4DC3" w:rsidP="00032B69">
            <w:pPr>
              <w:rPr>
                <w:color w:val="FF0000"/>
                <w:sz w:val="20"/>
                <w:szCs w:val="20"/>
              </w:rPr>
            </w:pPr>
          </w:p>
          <w:p w14:paraId="0DE587F8" w14:textId="77777777" w:rsidR="002C4DC3" w:rsidRDefault="002C4DC3" w:rsidP="00AF117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1540BFE" w14:textId="7AD9BAF0" w:rsidR="002C4DC3" w:rsidRPr="00F82F8C" w:rsidRDefault="002C4DC3" w:rsidP="00AF1175">
            <w:pPr>
              <w:jc w:val="center"/>
              <w:rPr>
                <w:color w:val="FF0000"/>
                <w:sz w:val="20"/>
                <w:szCs w:val="20"/>
              </w:rPr>
            </w:pPr>
            <w:r w:rsidRPr="00F82F8C">
              <w:rPr>
                <w:color w:val="FF0000"/>
                <w:sz w:val="20"/>
                <w:szCs w:val="20"/>
              </w:rPr>
              <w:t>áno</w:t>
            </w:r>
          </w:p>
          <w:p w14:paraId="12ACFC5B" w14:textId="7DA4AB7E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9400EBE" w14:textId="77777777" w:rsidR="002C4DC3" w:rsidRDefault="002C4DC3" w:rsidP="00032B69">
            <w:pPr>
              <w:tabs>
                <w:tab w:val="center" w:pos="1522"/>
              </w:tabs>
              <w:rPr>
                <w:b/>
                <w:bCs/>
                <w:sz w:val="20"/>
                <w:szCs w:val="20"/>
              </w:rPr>
            </w:pPr>
          </w:p>
          <w:p w14:paraId="0756B64F" w14:textId="7BD15894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249C9AB1" w14:textId="77777777" w:rsidR="002C4DC3" w:rsidRPr="00032B69" w:rsidRDefault="002C4DC3" w:rsidP="00032B69">
            <w:pPr>
              <w:tabs>
                <w:tab w:val="center" w:pos="1522"/>
              </w:tabs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42963972" w14:textId="2796BF0A" w:rsidR="002C4DC3" w:rsidRPr="00032B69" w:rsidRDefault="002C4DC3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6DC0B532" w14:textId="77777777" w:rsidTr="00664B6E">
        <w:trPr>
          <w:trHeight w:val="555"/>
        </w:trPr>
        <w:tc>
          <w:tcPr>
            <w:tcW w:w="1968" w:type="dxa"/>
            <w:vMerge/>
          </w:tcPr>
          <w:p w14:paraId="7DD377C7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28D4ED52" w14:textId="77777777" w:rsidR="002C4DC3" w:rsidRDefault="002C4DC3" w:rsidP="00032B69">
            <w:pPr>
              <w:rPr>
                <w:sz w:val="20"/>
                <w:szCs w:val="20"/>
              </w:rPr>
            </w:pPr>
          </w:p>
          <w:p w14:paraId="13820AD3" w14:textId="2E30FFE0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  <w:p w14:paraId="05818C8C" w14:textId="35017213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46978F" w14:textId="77777777" w:rsidR="002C4DC3" w:rsidRDefault="002C4DC3" w:rsidP="00032B69">
            <w:pPr>
              <w:rPr>
                <w:color w:val="70AD47" w:themeColor="accent6"/>
                <w:sz w:val="20"/>
                <w:szCs w:val="20"/>
              </w:rPr>
            </w:pPr>
          </w:p>
          <w:p w14:paraId="55F99858" w14:textId="1D456BD5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3827" w:type="dxa"/>
            <w:vMerge w:val="restart"/>
          </w:tcPr>
          <w:p w14:paraId="3F0E2453" w14:textId="77777777" w:rsidR="002C4DC3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854CBD3" w14:textId="0EDFE984" w:rsidR="002C4DC3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24DC24FE" w14:textId="0BA13E6E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nepovinná*</w:t>
            </w:r>
          </w:p>
          <w:p w14:paraId="5937EF93" w14:textId="1D08580C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</w:p>
          <w:p w14:paraId="037D01F5" w14:textId="0A37FE53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72020A43" w14:textId="77777777" w:rsidTr="00664B6E">
        <w:trPr>
          <w:trHeight w:val="777"/>
        </w:trPr>
        <w:tc>
          <w:tcPr>
            <w:tcW w:w="1968" w:type="dxa"/>
            <w:vMerge/>
          </w:tcPr>
          <w:p w14:paraId="0674EFDA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456AADC3" w14:textId="77777777" w:rsidR="002C4DC3" w:rsidRDefault="002C4DC3" w:rsidP="002C4DC3">
            <w:pPr>
              <w:jc w:val="center"/>
              <w:rPr>
                <w:sz w:val="20"/>
                <w:szCs w:val="20"/>
              </w:rPr>
            </w:pPr>
          </w:p>
          <w:p w14:paraId="4F22223C" w14:textId="308A51A3" w:rsidR="002C4DC3" w:rsidRDefault="002C4DC3" w:rsidP="002C4DC3">
            <w:pPr>
              <w:jc w:val="center"/>
              <w:rPr>
                <w:sz w:val="20"/>
                <w:szCs w:val="20"/>
              </w:rPr>
            </w:pPr>
            <w:r w:rsidRPr="002C4DC3"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1701" w:type="dxa"/>
          </w:tcPr>
          <w:p w14:paraId="7600F0A3" w14:textId="77777777" w:rsidR="002C4DC3" w:rsidRDefault="002C4DC3" w:rsidP="00032B69">
            <w:pPr>
              <w:rPr>
                <w:color w:val="70AD47" w:themeColor="accent6"/>
                <w:sz w:val="20"/>
                <w:szCs w:val="20"/>
              </w:rPr>
            </w:pPr>
          </w:p>
          <w:p w14:paraId="6B883FCC" w14:textId="2B54F9D3" w:rsidR="002C4DC3" w:rsidRDefault="002C4DC3" w:rsidP="002C4DC3">
            <w:pPr>
              <w:jc w:val="center"/>
              <w:rPr>
                <w:color w:val="70AD47" w:themeColor="accent6"/>
                <w:sz w:val="20"/>
                <w:szCs w:val="20"/>
              </w:rPr>
            </w:pPr>
            <w:r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3827" w:type="dxa"/>
            <w:vMerge/>
          </w:tcPr>
          <w:p w14:paraId="65045371" w14:textId="77777777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52DF6F4" w14:textId="38FCED07" w:rsidR="00360814" w:rsidRPr="00590F06" w:rsidRDefault="00F82F8C" w:rsidP="00954349">
      <w:pPr>
        <w:ind w:left="12"/>
        <w:rPr>
          <w:rFonts w:ascii="Verdana" w:hAnsi="Verdana"/>
          <w:b/>
          <w:bCs/>
          <w:color w:val="C00000"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* Tieto osoby 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povinne </w:t>
      </w:r>
      <w:r w:rsidRPr="00590F06">
        <w:rPr>
          <w:rFonts w:ascii="Verdana" w:hAnsi="Verdana"/>
          <w:b/>
          <w:bCs/>
          <w:color w:val="C00000"/>
          <w:sz w:val="20"/>
          <w:szCs w:val="20"/>
        </w:rPr>
        <w:t>zostávajú v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 izolácii resp. v </w:t>
      </w:r>
      <w:r w:rsidRPr="00590F06">
        <w:rPr>
          <w:rFonts w:ascii="Verdana" w:hAnsi="Verdana"/>
          <w:b/>
          <w:bCs/>
          <w:color w:val="C00000"/>
          <w:sz w:val="20"/>
          <w:szCs w:val="20"/>
        </w:rPr>
        <w:t>karanténe ak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>:</w:t>
      </w:r>
    </w:p>
    <w:p w14:paraId="6A7A6683" w14:textId="77777777" w:rsidR="00360814" w:rsidRPr="00590F06" w:rsidRDefault="00F82F8C" w:rsidP="000D58F8">
      <w:pPr>
        <w:pStyle w:val="Odsekzoznamu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sa u nich vyskytol čo i len jeden z klinických príznakov COVID-19 alebo </w:t>
      </w:r>
    </w:p>
    <w:p w14:paraId="79ABB10D" w14:textId="064CAD3E" w:rsidR="0087123E" w:rsidRPr="00590F06" w:rsidRDefault="00F82F8C" w:rsidP="000D58F8">
      <w:pPr>
        <w:pStyle w:val="Odsekzoznamu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>ak ošetrujúci lekár posúdi u tejto osoby karanténu ako potrebnú - to môže byť pre zreteľahodné epidemiologické dôvody, ktorými sú napríklad dlhodobý úzky kontakt s pozitívnou osobou, ohrozenie imunodeficientnej osoby na pracovisku a podobne.</w:t>
      </w:r>
    </w:p>
    <w:p w14:paraId="29B9D6B1" w14:textId="00766DE0" w:rsidR="0087123E" w:rsidRPr="00543693" w:rsidRDefault="004A61C5" w:rsidP="00543693">
      <w:pPr>
        <w:spacing w:line="240" w:lineRule="auto"/>
        <w:rPr>
          <w:rFonts w:ascii="Verdana" w:hAnsi="Verdana"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! </w:t>
      </w:r>
      <w:r w:rsidRPr="00543693">
        <w:rPr>
          <w:rFonts w:ascii="Verdana" w:hAnsi="Verdana"/>
          <w:sz w:val="20"/>
          <w:szCs w:val="20"/>
        </w:rPr>
        <w:t>Nosenie FFP2 respirátora u úzkych kontaktov pozitívnych osôb je povinné VŠADE na verejnosti (</w:t>
      </w:r>
      <w:r w:rsidRPr="00543693">
        <w:rPr>
          <w:rFonts w:ascii="Verdana" w:hAnsi="Verdana"/>
          <w:color w:val="000000"/>
          <w:sz w:val="20"/>
          <w:szCs w:val="20"/>
          <w:lang w:eastAsia="sk-SK"/>
        </w:rPr>
        <w:t>a to aj v prípade, ak sa od ostatných osôb v exteriéri nachádzajú viac ako 2 metre)</w:t>
      </w:r>
      <w:r w:rsidRPr="00543693">
        <w:rPr>
          <w:rFonts w:ascii="Verdana" w:hAnsi="Verdana"/>
          <w:sz w:val="20"/>
          <w:szCs w:val="20"/>
        </w:rPr>
        <w:t>.</w:t>
      </w:r>
      <w:r w:rsidRPr="00543693">
        <w:rPr>
          <w:rFonts w:ascii="Verdana" w:hAnsi="Verdana"/>
          <w:sz w:val="20"/>
          <w:szCs w:val="20"/>
        </w:rPr>
        <w:br/>
      </w:r>
      <w:r w:rsidRPr="00543693">
        <w:rPr>
          <w:rFonts w:ascii="Verdana" w:hAnsi="Verdana"/>
          <w:b/>
          <w:bCs/>
          <w:color w:val="C00000"/>
          <w:sz w:val="20"/>
          <w:szCs w:val="20"/>
        </w:rPr>
        <w:lastRenderedPageBreak/>
        <w:t>!</w:t>
      </w:r>
      <w:r w:rsidRPr="00543693">
        <w:rPr>
          <w:rFonts w:ascii="Verdana" w:hAnsi="Verdana"/>
          <w:sz w:val="20"/>
          <w:szCs w:val="20"/>
        </w:rPr>
        <w:t xml:space="preserve"> FFP2 respirátor nesmie mať výdychový ventil, prípadne musí byť prekrytý rúškom.</w:t>
      </w:r>
      <w:r w:rsidRPr="00543693">
        <w:rPr>
          <w:rFonts w:ascii="Verdana" w:hAnsi="Verdana"/>
          <w:sz w:val="20"/>
          <w:szCs w:val="20"/>
        </w:rPr>
        <w:br/>
      </w:r>
      <w:r w:rsidRPr="00543693">
        <w:rPr>
          <w:rFonts w:ascii="Verdana" w:hAnsi="Verdana"/>
          <w:b/>
          <w:bCs/>
          <w:color w:val="C00000"/>
          <w:sz w:val="20"/>
          <w:szCs w:val="20"/>
        </w:rPr>
        <w:t>!</w:t>
      </w:r>
      <w:r w:rsidRPr="00543693">
        <w:rPr>
          <w:rFonts w:ascii="Verdana" w:hAnsi="Verdana"/>
          <w:sz w:val="20"/>
          <w:szCs w:val="20"/>
        </w:rPr>
        <w:t xml:space="preserve"> </w:t>
      </w:r>
      <w:r w:rsidR="00360814" w:rsidRPr="00543693">
        <w:rPr>
          <w:rFonts w:ascii="Verdana" w:hAnsi="Verdana"/>
          <w:sz w:val="20"/>
          <w:szCs w:val="20"/>
        </w:rPr>
        <w:t xml:space="preserve">V prípade detí </w:t>
      </w:r>
      <w:r w:rsidR="00672720" w:rsidRPr="00543693">
        <w:rPr>
          <w:rFonts w:ascii="Verdana" w:hAnsi="Verdana"/>
          <w:sz w:val="20"/>
          <w:szCs w:val="20"/>
        </w:rPr>
        <w:t xml:space="preserve">v školách a školských zariadeniach </w:t>
      </w:r>
      <w:r w:rsidR="00360814" w:rsidRPr="00543693">
        <w:rPr>
          <w:rFonts w:ascii="Verdana" w:hAnsi="Verdana"/>
          <w:sz w:val="20"/>
          <w:szCs w:val="20"/>
        </w:rPr>
        <w:t>je možné povinný FFP2 respirátor</w:t>
      </w:r>
      <w:r w:rsidRPr="00543693">
        <w:rPr>
          <w:rFonts w:ascii="Verdana" w:hAnsi="Verdana"/>
          <w:sz w:val="20"/>
          <w:szCs w:val="20"/>
        </w:rPr>
        <w:t xml:space="preserve"> nahradiť rúškom.</w:t>
      </w:r>
    </w:p>
    <w:p w14:paraId="5461DCBB" w14:textId="31C710D5" w:rsidR="00664B6E" w:rsidRDefault="00664B6E" w:rsidP="00664B6E">
      <w:pPr>
        <w:pStyle w:val="Nadpis2"/>
        <w:spacing w:before="360" w:after="120"/>
      </w:pPr>
      <w:bookmarkStart w:id="15" w:name="_Povinnosti_počas_karantény"/>
      <w:bookmarkEnd w:id="15"/>
      <w:r>
        <w:rPr>
          <w:rFonts w:ascii="Arial" w:hAnsi="Arial" w:cs="Arial"/>
          <w:color w:val="000000"/>
          <w:sz w:val="32"/>
          <w:szCs w:val="32"/>
          <w:u w:val="single"/>
        </w:rPr>
        <w:t>Povinnosti počas karantény</w:t>
      </w:r>
    </w:p>
    <w:p w14:paraId="495DE1E0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karanténu, </w:t>
      </w:r>
    </w:p>
    <w:p w14:paraId="31AF3674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zdržiavať sa iba v mieste karantény, </w:t>
      </w:r>
    </w:p>
    <w:p w14:paraId="29C8BF15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zamedziť fyzickému kontaktu s inými osobami, </w:t>
      </w:r>
    </w:p>
    <w:p w14:paraId="15575249" w14:textId="56E9E6F2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prísnu hygienu rúk a</w:t>
      </w:r>
      <w:r w:rsidR="00551102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v nevyhnutnom kontakte s členmi domácnosti nosenie respirátora</w:t>
      </w:r>
    </w:p>
    <w:p w14:paraId="51FC8333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zákaz stretávania sa s inými osobami okrem členov spoločnej domácnosti,</w:t>
      </w:r>
    </w:p>
    <w:p w14:paraId="5F421CB5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 prípade potreby nevyhnutného poskytovania zdravotnej starostlivosti bezodkladne informovať o svojej karanténe poskytovateľa zdravotnej starostlivosti, </w:t>
      </w:r>
    </w:p>
    <w:p w14:paraId="06543C26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denne sledovať svoj zdravotný stav, predovšetkým výskyt klinických príznakov ochorenia a v prípade výskytu akéhokoľvek z klinických príznakov ochorenia bezodkladne kontaktovať svojho všeobecného lekára, </w:t>
      </w:r>
    </w:p>
    <w:p w14:paraId="689442F6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denne merať a zaznamenávať svoju telesnú teplotu, </w:t>
      </w:r>
    </w:p>
    <w:p w14:paraId="1AD9CA4F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 svojej karanténe bezodkladne informovať telefonicky, e-mailom alebo krátkou textovou správou (SMS) svojho všeobecného lekára, </w:t>
      </w:r>
    </w:p>
    <w:p w14:paraId="3033049A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ak tak určí všeobecný lekár, podstúpiť diagnostiku ochorenia COVID-19</w:t>
      </w:r>
    </w:p>
    <w:p w14:paraId="304461DC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pri opustení miesta karantény v nevyhnutných prípadoch podľa § 3, ods. 8 musí mať horné dýchacie cesty prekryté respirátorom FFP2 bez výdychového ventilu alebo s jeho prekrytím chirurgickým rúškom a dodržiavať hygienu rúk. </w:t>
      </w:r>
    </w:p>
    <w:p w14:paraId="5A61D874" w14:textId="77777777" w:rsidR="00664B6E" w:rsidRPr="004A61C5" w:rsidRDefault="00664B6E" w:rsidP="00594DAC">
      <w:pPr>
        <w:rPr>
          <w:rFonts w:ascii="Verdana" w:hAnsi="Verdana"/>
          <w:sz w:val="20"/>
          <w:szCs w:val="20"/>
        </w:rPr>
      </w:pPr>
    </w:p>
    <w:p w14:paraId="72525343" w14:textId="520B78D8" w:rsidR="00DE7ED9" w:rsidRPr="00DE7ED9" w:rsidRDefault="00DE7ED9" w:rsidP="00DE7ED9">
      <w:pPr>
        <w:pStyle w:val="Nadpis2"/>
        <w:rPr>
          <w:b/>
          <w:bCs/>
          <w:color w:val="auto"/>
          <w:sz w:val="40"/>
          <w:szCs w:val="40"/>
          <w:u w:val="single"/>
        </w:rPr>
      </w:pPr>
      <w:bookmarkStart w:id="16" w:name="_Zdôvodnenie_zmeny_v"/>
      <w:bookmarkEnd w:id="16"/>
      <w:r w:rsidRPr="00DE7ED9">
        <w:rPr>
          <w:b/>
          <w:bCs/>
          <w:color w:val="auto"/>
          <w:sz w:val="40"/>
          <w:szCs w:val="40"/>
          <w:u w:val="single"/>
        </w:rPr>
        <w:t xml:space="preserve">Fungovanie pozitívnych osôb </w:t>
      </w:r>
      <w:r>
        <w:rPr>
          <w:b/>
          <w:bCs/>
          <w:color w:val="auto"/>
          <w:sz w:val="40"/>
          <w:szCs w:val="40"/>
          <w:u w:val="single"/>
        </w:rPr>
        <w:t xml:space="preserve">a úzkych kontaktov </w:t>
      </w:r>
      <w:r w:rsidRPr="00DE7ED9">
        <w:rPr>
          <w:b/>
          <w:bCs/>
          <w:color w:val="auto"/>
          <w:sz w:val="40"/>
          <w:szCs w:val="40"/>
          <w:u w:val="single"/>
        </w:rPr>
        <w:t>v osobitnom režime (kritická infraštruktúra)</w:t>
      </w:r>
    </w:p>
    <w:p w14:paraId="256B14F5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Podľa vyhlášky môžu počas pandémie pracovať aj </w:t>
      </w: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pozitívni pracovníci v zdravotníckych zariadeniach a v zariadeniach sociálnych služieb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 </w:t>
      </w: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bez klinických príznakov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.</w:t>
      </w:r>
    </w:p>
    <w:p w14:paraId="180FCE1A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Je to však </w:t>
      </w:r>
      <w:r w:rsidRPr="006F20EC">
        <w:rPr>
          <w:rFonts w:ascii="Verdana" w:eastAsia="Times New Roman" w:hAnsi="Verdana" w:cs="Times New Roman"/>
          <w:color w:val="000000"/>
          <w:u w:val="single"/>
          <w:lang w:eastAsia="sk-SK"/>
        </w:rPr>
        <w:t>možné iba v prípade nedostatku týchto pracovníkov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, ak je potrebné podať neodkladnú zdravotnú alebo sociálnu starostlivosť a nie je možné zabezpečiť iného pracovníka ani z okolitých zariadení. Presné podmienky určuje vyhláška v § 4, odsek 4.</w:t>
      </w:r>
    </w:p>
    <w:p w14:paraId="31627FC8" w14:textId="66F92B9F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Vyhláška tiež určuje možnosť pracovať pozitívnym pracovníkom kritickej infraštruktúry a ústavným činiteľom bez klinických príznakov, ak by ich neprítomnosť na pracovisku mohla vážne ohroziť zabezpečenie chodu kritickej infraštruktúry</w:t>
      </w:r>
      <w:r w:rsidR="0061411B">
        <w:rPr>
          <w:rFonts w:ascii="Verdana" w:eastAsia="Times New Roman" w:hAnsi="Verdana" w:cs="Times New Roman"/>
          <w:color w:val="000000"/>
          <w:lang w:eastAsia="sk-SK"/>
        </w:rPr>
        <w:t>,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 alebo ak je výkon ich práce nevyhnutný pri riešení mimoriadnych udalostí a úloh. Bližšie informácie možno nájsť vo vyhláške v paragrafe 4.</w:t>
      </w:r>
    </w:p>
    <w:p w14:paraId="2ACCE84F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Osoby v osobitnom režime (vymenované v paragrafe 1 písm. e) vyhlášky) môžu mať výnimku z karantény po kontakte s pozitívnou osobou, ak nemajú klinické príznaky ochorenia a rozhodne o tom ich zamestnávateľ.</w:t>
      </w:r>
    </w:p>
    <w:p w14:paraId="11F8F193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lastRenderedPageBreak/>
        <w:t>Medzi osoby v osobitnom režime patria:</w:t>
      </w:r>
    </w:p>
    <w:p w14:paraId="165843D6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zdravotnícki pracovníci,</w:t>
      </w:r>
    </w:p>
    <w:p w14:paraId="532F1B6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iné osoby poskytujúce starostlivosť osobám pozitívnym na ochorenie,</w:t>
      </w:r>
    </w:p>
    <w:p w14:paraId="513AC370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laboratórií manipulujúcich so vzorkami odobratými v súvislosti s ochorením COVID-19,</w:t>
      </w:r>
    </w:p>
    <w:p w14:paraId="5668800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študenti doktorského študijného programu v študijnom odbore všeobecné lekárstvo, študijného programu v študijnom odbore ošetrovateľstvo v dennej forme štúdia, študijného programu v študijnom odbore urgentná zdravotná starostlivosť v dennej forme štúdia, ktorí vykonávajú v zdravotníckom zariadení pracovnú činnosť zdravotníckeho pracovníka počas krízovej situácie,</w:t>
      </w:r>
    </w:p>
    <w:p w14:paraId="02051678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štátnych orgánov a samosprávy,</w:t>
      </w:r>
    </w:p>
    <w:p w14:paraId="183B9F5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prezident Slovenskej republiky,</w:t>
      </w:r>
    </w:p>
    <w:p w14:paraId="425D54E1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členovia vlády Slovenskej republiky,</w:t>
      </w:r>
    </w:p>
    <w:p w14:paraId="118E1F0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poslanci Národnej rady SR,</w:t>
      </w:r>
    </w:p>
    <w:p w14:paraId="1448D02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generálny prokurátor,</w:t>
      </w:r>
    </w:p>
    <w:p w14:paraId="4865E04D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predseda Najvyššieho kontrolného úradu SR,</w:t>
      </w:r>
    </w:p>
    <w:p w14:paraId="075AC10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verejný ochranca práv,</w:t>
      </w:r>
    </w:p>
    <w:p w14:paraId="3FAC790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predseda Ústavného súdu SR,</w:t>
      </w:r>
    </w:p>
    <w:p w14:paraId="56AB8D3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príslušníci ozbrojených, bezpečnostných a záchranných zborov a služieb,</w:t>
      </w:r>
    </w:p>
    <w:p w14:paraId="0E55F72A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sociálnych zariadení,</w:t>
      </w:r>
    </w:p>
    <w:p w14:paraId="12F7BAD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určení držiteľom povolenia v oblasti energetiky a tepelnej energetiky zodpovední za riadenie a prevádzku energetických a tepelnoenergetických zariadení a pracovníci určení poskytovateľom podporných služieb v elektroenergetike,</w:t>
      </w:r>
    </w:p>
    <w:p w14:paraId="44C8510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osoby zabezpečujúce údržbu ciest, odvoz a likvidáciu odpadov,</w:t>
      </w:r>
    </w:p>
    <w:p w14:paraId="53D961D8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obchodného miesta (pobočky) banky alebo pobočky zahraničnej banky a pracovníci určení bankou alebo pobočkou zahraničnej banky so zodpovednosťou za prevádzku prvkov kritickej infraštruktúry vo finančných službách,</w:t>
      </w:r>
    </w:p>
    <w:p w14:paraId="558B6F50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prevádzkoví pracovníci Slovenskej pošty,</w:t>
      </w:r>
    </w:p>
    <w:p w14:paraId="613A33B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zamestnanci Sociálnej poisťovne a jej pobočiek,</w:t>
      </w:r>
    </w:p>
    <w:p w14:paraId="10DEE3A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zamestnanci pohrebných služieb,</w:t>
      </w:r>
    </w:p>
    <w:p w14:paraId="51D02DE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určení poskytovateľom letových prevádzkových služieb, pracovníci určení prevádzkovateľom medzinárodného letiska</w:t>
      </w:r>
    </w:p>
    <w:p w14:paraId="3A7E8FAD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ďalšie osoby, o ktorých tak rozhodne regionálny úrad verejného zdravotníctva alebo iný vecne príslušný orgán verejného zdravotníctva,</w:t>
      </w:r>
    </w:p>
    <w:p w14:paraId="245AAAA1" w14:textId="77777777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2E240A" w14:textId="65E9C0FD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Osoby v osobitnom režime môžu po kontakte s pozitívnym výnimku z karantény, ak dodržia nasledujúce podmienky:</w:t>
      </w:r>
      <w:r w:rsidRPr="006F20E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22296349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zamestnanec nesmie mať klinické príznaky ochorenia,</w:t>
      </w:r>
    </w:p>
    <w:p w14:paraId="28D29E38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denne si meria telesnú teplotu,</w:t>
      </w:r>
    </w:p>
    <w:p w14:paraId="330C94C0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pracuje s respirátorom FFP2 bez výdychového ventilu alebo s jeho prekrytím chirurgickým rúškom</w:t>
      </w:r>
    </w:p>
    <w:p w14:paraId="04B34B64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minimalizuje sa jeho kontakt s ostatnými osobami,</w:t>
      </w:r>
    </w:p>
    <w:p w14:paraId="6D5FF34C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obmedzí sa jeho pohyb po pracovisku na najmenšiu možnú mieru,</w:t>
      </w:r>
    </w:p>
    <w:p w14:paraId="15059EC0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zamestnávateľ mu zabezpečí možnosť odpočinku a stravovania bez prítomnosti inej osoby,</w:t>
      </w:r>
    </w:p>
    <w:p w14:paraId="13A7F435" w14:textId="77777777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 </w:t>
      </w:r>
    </w:p>
    <w:p w14:paraId="1B5D3A0A" w14:textId="755ABB53" w:rsidR="00DE7ED9" w:rsidRPr="006F20EC" w:rsidRDefault="006F20EC" w:rsidP="0042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lastRenderedPageBreak/>
        <w:t>Keďže RÚVZ alebo iný orgán verejného zdravotníctva môžu operatívne rozhodnúť, ktoré osoby odôvodnene zahrnú do osobitného režimu, vyhláška umožňuje riešiť situácie, kedy by jednotlivé odvetvia kolabovali z dôvodu množstva ľudí v</w:t>
      </w:r>
      <w:r w:rsidR="00421045">
        <w:t> 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karanténe.</w:t>
      </w:r>
    </w:p>
    <w:p w14:paraId="662D2424" w14:textId="4472DC87" w:rsidR="0087123E" w:rsidRPr="00FA74E9" w:rsidRDefault="0087123E" w:rsidP="00421045">
      <w:pPr>
        <w:pStyle w:val="Nadpis1"/>
        <w:jc w:val="both"/>
        <w:rPr>
          <w:rFonts w:asciiTheme="majorHAnsi" w:hAnsiTheme="majorHAnsi" w:cstheme="majorHAnsi"/>
          <w:sz w:val="40"/>
          <w:szCs w:val="40"/>
          <w:u w:val="single"/>
        </w:rPr>
      </w:pPr>
      <w:bookmarkStart w:id="17" w:name="_Zdôvodnenie_zmeny_v_1"/>
      <w:bookmarkEnd w:id="17"/>
      <w:r w:rsidRPr="00FA74E9">
        <w:rPr>
          <w:rFonts w:asciiTheme="majorHAnsi" w:hAnsiTheme="majorHAnsi" w:cstheme="majorHAnsi"/>
          <w:sz w:val="40"/>
          <w:szCs w:val="40"/>
          <w:u w:val="single"/>
        </w:rPr>
        <w:t>Zdôvodnenie zm</w:t>
      </w:r>
      <w:r w:rsidR="006F20EC">
        <w:rPr>
          <w:rFonts w:asciiTheme="majorHAnsi" w:hAnsiTheme="majorHAnsi" w:cstheme="majorHAnsi"/>
          <w:sz w:val="40"/>
          <w:szCs w:val="40"/>
          <w:u w:val="single"/>
        </w:rPr>
        <w:t>e</w:t>
      </w:r>
      <w:r w:rsidRPr="00FA74E9">
        <w:rPr>
          <w:rFonts w:asciiTheme="majorHAnsi" w:hAnsiTheme="majorHAnsi" w:cstheme="majorHAnsi"/>
          <w:sz w:val="40"/>
          <w:szCs w:val="40"/>
          <w:u w:val="single"/>
        </w:rPr>
        <w:t>ny v dĺžke izolácie a karantény</w:t>
      </w:r>
    </w:p>
    <w:p w14:paraId="6CD07981" w14:textId="6EBA665B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  <w:b/>
          <w:bCs/>
        </w:rPr>
        <w:t>Ku skráteniu izolácie pozitívnej osoby a karantény úzkeho kontaktu dochádza z pragmatických a nie medicínskych dôvodov</w:t>
      </w:r>
      <w:r w:rsidRPr="0087123E">
        <w:rPr>
          <w:rFonts w:ascii="Verdana" w:hAnsi="Verdana"/>
        </w:rPr>
        <w:t>. Ide o snahu zachovať chod štátu a základných služieb v čase, kedy budú v karanténe končiť v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jednom momente veľké počty zamestnancov nielen kritickej infraštruktúry, ale aj iných odvetví, ktoré sú dôležitou súčasťou každodenného života občanov (energetika, hromadná doprava, potravinárska výroba, preprava tovarov a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podobne.</w:t>
      </w:r>
    </w:p>
    <w:p w14:paraId="14D23071" w14:textId="563FCF39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</w:rPr>
        <w:t xml:space="preserve">V krajinách, </w:t>
      </w:r>
      <w:r w:rsidR="00421045">
        <w:rPr>
          <w:rFonts w:ascii="Verdana" w:hAnsi="Verdana"/>
        </w:rPr>
        <w:t xml:space="preserve">kde </w:t>
      </w:r>
      <w:r w:rsidRPr="0087123E">
        <w:rPr>
          <w:rFonts w:ascii="Verdana" w:hAnsi="Verdana"/>
        </w:rPr>
        <w:t>sa stal variant omikron v uplynulých týždňoch dominantným, došlo k prudkému a významnému nárastu počtu osôb pozitívnych na COVID-19, ktorý mal za následok masívne výpadky pracovnej sily naprieč odvetviami. Veľké výpadky personálu obzvlášť v prípade kritickej infraštruktúry, vrátane zdravotníctva, by na Slovensku neúnosne zvýšili tlak na zvyšných zamestnancov.</w:t>
      </w:r>
    </w:p>
    <w:p w14:paraId="5E992C27" w14:textId="131411EF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</w:rPr>
        <w:t>Skrátenie izolácie pozitívnych osôb</w:t>
      </w:r>
      <w:r w:rsidR="002C4DC3">
        <w:rPr>
          <w:rFonts w:ascii="Verdana" w:hAnsi="Verdana"/>
        </w:rPr>
        <w:t xml:space="preserve"> </w:t>
      </w:r>
      <w:r w:rsidRPr="0087123E">
        <w:rPr>
          <w:rFonts w:ascii="Verdana" w:hAnsi="Verdana"/>
        </w:rPr>
        <w:t>a karantény úzkych kontaktov je medzirezortným kompromisom, ktorý zohľadňuje ochranu ľudského zdravia a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života a spoločensko-ekonomické fungovanie štátu.</w:t>
      </w:r>
    </w:p>
    <w:p w14:paraId="667C3A7A" w14:textId="2A81BE6E" w:rsidR="0087123E" w:rsidRPr="0087123E" w:rsidRDefault="0087123E" w:rsidP="0087123E">
      <w:pPr>
        <w:jc w:val="both"/>
        <w:rPr>
          <w:rFonts w:ascii="Verdana" w:hAnsi="Verdana"/>
          <w:b/>
          <w:bCs/>
        </w:rPr>
      </w:pPr>
      <w:r w:rsidRPr="0087123E">
        <w:rPr>
          <w:rFonts w:ascii="Verdana" w:hAnsi="Verdana"/>
          <w:b/>
          <w:bCs/>
        </w:rPr>
        <w:t>Kratšia izolácia pozitívnych osôb a karanténa úzkych kontaktov má riešiť praktické následky rýchleho šírenia variantu omikron a neznamená, že osoby infikované alebo v karanténe už nepredstavujú žiadne riziko z</w:t>
      </w:r>
      <w:r w:rsidR="00421045">
        <w:rPr>
          <w:rFonts w:ascii="Verdana" w:hAnsi="Verdana"/>
          <w:b/>
          <w:bCs/>
        </w:rPr>
        <w:t> </w:t>
      </w:r>
      <w:r w:rsidRPr="0087123E">
        <w:rPr>
          <w:rFonts w:ascii="Verdana" w:hAnsi="Verdana"/>
          <w:b/>
          <w:bCs/>
        </w:rPr>
        <w:t xml:space="preserve">pohľadu ďalšieho šírenia nákazy. </w:t>
      </w:r>
    </w:p>
    <w:p w14:paraId="46DC3595" w14:textId="77777777" w:rsidR="0087123E" w:rsidRPr="0087123E" w:rsidRDefault="0087123E" w:rsidP="0087123E">
      <w:pPr>
        <w:jc w:val="both"/>
        <w:rPr>
          <w:rFonts w:ascii="Verdana" w:hAnsi="Verdana"/>
          <w:color w:val="C00000"/>
        </w:rPr>
      </w:pPr>
      <w:r w:rsidRPr="0087123E">
        <w:rPr>
          <w:rFonts w:ascii="Verdana" w:hAnsi="Verdana"/>
          <w:color w:val="C00000"/>
        </w:rPr>
        <w:t xml:space="preserve">V tomto kontexte preto dôrazne apelujeme najmä na: </w:t>
      </w:r>
    </w:p>
    <w:p w14:paraId="0900781D" w14:textId="1692F7D6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skutočne dôsledné a poctivé nosenie FFP2 respirátora</w:t>
      </w:r>
      <w:r w:rsidRPr="0087123E">
        <w:rPr>
          <w:rFonts w:ascii="Verdana" w:hAnsi="Verdana"/>
          <w:color w:val="C00000"/>
        </w:rPr>
        <w:t xml:space="preserve"> - táto osobná forma ochrany pred infekciou bude v nasledujúcich týždňoch omikron vlny kľúčovou a nenahraditeľnou zložkou prevencie nákazy u jednotlivcov.</w:t>
      </w:r>
    </w:p>
    <w:p w14:paraId="720CA1FC" w14:textId="3735294A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bezodkladné zaočkovanie resp. preočkovanie posilňujúcou 3. dávkou</w:t>
      </w:r>
      <w:r w:rsidRPr="0087123E">
        <w:rPr>
          <w:rFonts w:ascii="Verdana" w:hAnsi="Verdana"/>
          <w:color w:val="C00000"/>
        </w:rPr>
        <w:t xml:space="preserve"> </w:t>
      </w:r>
      <w:r w:rsidRPr="00B5689F">
        <w:rPr>
          <w:rFonts w:ascii="Verdana" w:hAnsi="Verdana"/>
          <w:b/>
          <w:bCs/>
          <w:color w:val="C00000"/>
        </w:rPr>
        <w:t>vakcíny proti COVID-19</w:t>
      </w:r>
      <w:r w:rsidRPr="0087123E">
        <w:rPr>
          <w:rFonts w:ascii="Verdana" w:hAnsi="Verdana"/>
          <w:color w:val="C00000"/>
        </w:rPr>
        <w:t>, ktorým sa znižuje riziko ťažkého priebehu ochorenia a hospitalizácie jednotlivcov.</w:t>
      </w:r>
    </w:p>
    <w:p w14:paraId="1CE006DC" w14:textId="647FACC1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uprednostňovanie práce z domu</w:t>
      </w:r>
      <w:r w:rsidRPr="0087123E">
        <w:rPr>
          <w:rFonts w:ascii="Verdana" w:hAnsi="Verdana"/>
          <w:color w:val="C00000"/>
        </w:rPr>
        <w:t xml:space="preserve"> vždy, keď to umožňuje pracovné zaradenie zamestnanca</w:t>
      </w:r>
      <w:r w:rsidR="00672720">
        <w:rPr>
          <w:rFonts w:ascii="Verdana" w:hAnsi="Verdana"/>
          <w:color w:val="C00000"/>
        </w:rPr>
        <w:t>,</w:t>
      </w:r>
      <w:r w:rsidRPr="0087123E">
        <w:rPr>
          <w:rFonts w:ascii="Verdana" w:hAnsi="Verdana"/>
          <w:color w:val="C00000"/>
        </w:rPr>
        <w:t xml:space="preserve"> resp. životná situácia daného jednotlivca.</w:t>
      </w:r>
    </w:p>
    <w:p w14:paraId="05DF4812" w14:textId="61DC8579" w:rsidR="003F7022" w:rsidRDefault="003F7022" w:rsidP="00594DAC"/>
    <w:p w14:paraId="63F94FDE" w14:textId="6E79DA7A" w:rsidR="003F7022" w:rsidRDefault="003F7022" w:rsidP="00594DAC"/>
    <w:p w14:paraId="307E6EA6" w14:textId="77777777" w:rsidR="003F7022" w:rsidRPr="00594DAC" w:rsidRDefault="003F7022" w:rsidP="00594DAC"/>
    <w:p w14:paraId="5C8C8DE4" w14:textId="79D394D7" w:rsidR="00AB73F7" w:rsidRPr="008560BD" w:rsidRDefault="00B5689F" w:rsidP="008560BD">
      <w:pPr>
        <w:pStyle w:val="Nadpis1"/>
        <w:rPr>
          <w:rFonts w:asciiTheme="majorHAnsi" w:hAnsiTheme="majorHAnsi" w:cstheme="majorHAnsi"/>
          <w:sz w:val="40"/>
          <w:szCs w:val="40"/>
          <w:u w:val="single"/>
        </w:rPr>
      </w:pPr>
      <w:bookmarkStart w:id="18" w:name="_Definícia_pojmov_„očkovaná“"/>
      <w:bookmarkEnd w:id="18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Definícia pojmov „očkovaná“</w:t>
      </w:r>
      <w:r w:rsidR="00AB73F7" w:rsidRPr="00FA74E9">
        <w:rPr>
          <w:rFonts w:asciiTheme="majorHAnsi" w:hAnsiTheme="majorHAnsi" w:cstheme="majorHAnsi"/>
          <w:sz w:val="40"/>
          <w:szCs w:val="40"/>
          <w:u w:val="single"/>
        </w:rPr>
        <w:t xml:space="preserve"> a</w:t>
      </w:r>
      <w:r w:rsidRPr="00FA74E9">
        <w:rPr>
          <w:rFonts w:asciiTheme="majorHAnsi" w:hAnsiTheme="majorHAnsi" w:cstheme="majorHAnsi"/>
          <w:sz w:val="40"/>
          <w:szCs w:val="40"/>
          <w:u w:val="single"/>
        </w:rPr>
        <w:t xml:space="preserve"> „kompletne očkovaná“ osoba </w:t>
      </w:r>
      <w:r w:rsidR="00AB73F7" w:rsidRPr="00FA74E9">
        <w:rPr>
          <w:rFonts w:asciiTheme="majorHAnsi" w:hAnsiTheme="majorHAnsi" w:cstheme="majorHAnsi"/>
          <w:sz w:val="40"/>
          <w:szCs w:val="40"/>
          <w:u w:val="single"/>
        </w:rPr>
        <w:t>na účely tejto vyhlášky</w:t>
      </w:r>
    </w:p>
    <w:p w14:paraId="254BBDAD" w14:textId="0A0BD8A7" w:rsidR="00B5689F" w:rsidRPr="005E23FB" w:rsidRDefault="00B5689F" w:rsidP="003A6032">
      <w:pPr>
        <w:pStyle w:val="Nadpis2"/>
        <w:rPr>
          <w:rFonts w:ascii="Verdana" w:hAnsi="Verdana"/>
          <w:color w:val="auto"/>
          <w:sz w:val="22"/>
          <w:szCs w:val="22"/>
          <w:u w:val="single"/>
          <w:lang w:eastAsia="sk-SK"/>
        </w:rPr>
      </w:pP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Za osobu očkovanú alebo osobu, ktorá prekonala ochorenie COVID-19, sa </w:t>
      </w:r>
      <w:r w:rsidRPr="005E23FB">
        <w:rPr>
          <w:rFonts w:ascii="Verdana" w:hAnsi="Verdana"/>
          <w:color w:val="C00000"/>
          <w:sz w:val="22"/>
          <w:szCs w:val="22"/>
          <w:u w:val="single"/>
          <w:lang w:eastAsia="sk-SK"/>
        </w:rPr>
        <w:t>na účely tejto vyhlášky</w:t>
      </w: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 považuje</w:t>
      </w:r>
      <w:r w:rsidR="00421045"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 osoba</w:t>
      </w: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>: </w:t>
      </w:r>
    </w:p>
    <w:p w14:paraId="65B852FD" w14:textId="2302276F" w:rsidR="00B5689F" w:rsidRPr="002C4DC3" w:rsidRDefault="00B5689F" w:rsidP="000D58F8">
      <w:pPr>
        <w:numPr>
          <w:ilvl w:val="0"/>
          <w:numId w:val="10"/>
        </w:numPr>
        <w:spacing w:before="240"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kompletne očkovaná a zároveň má aplikovanú posilňovaciu (booster) dávku,</w:t>
      </w:r>
    </w:p>
    <w:p w14:paraId="6B549624" w14:textId="1FD5F0F6" w:rsidR="00B5689F" w:rsidRPr="002C4DC3" w:rsidRDefault="00B5689F" w:rsidP="000D58F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kompletne očkovaná,</w:t>
      </w:r>
    </w:p>
    <w:p w14:paraId="2710C1F0" w14:textId="77777777" w:rsidR="00B5689F" w:rsidRPr="002C4DC3" w:rsidRDefault="00B5689F" w:rsidP="000D58F8">
      <w:pPr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ktorá prekonala ochorenie COVID-19 v období pred nie viac ako 180 dňami</w:t>
      </w:r>
    </w:p>
    <w:p w14:paraId="48ECEC87" w14:textId="77777777" w:rsidR="00B5689F" w:rsidRPr="002C4DC3" w:rsidRDefault="00B5689F" w:rsidP="00B5689F">
      <w:pPr>
        <w:spacing w:before="240" w:after="240"/>
        <w:ind w:left="280" w:hanging="280"/>
        <w:jc w:val="both"/>
        <w:rPr>
          <w:rFonts w:ascii="Verdana" w:hAnsi="Verdana"/>
          <w:u w:val="single"/>
          <w:lang w:eastAsia="sk-SK"/>
        </w:rPr>
      </w:pPr>
      <w:r w:rsidRPr="002C4DC3">
        <w:rPr>
          <w:rFonts w:ascii="Verdana" w:hAnsi="Verdana"/>
          <w:color w:val="000000"/>
          <w:u w:val="single"/>
          <w:lang w:eastAsia="sk-SK"/>
        </w:rPr>
        <w:t>Kompletne očkovaná osoba je osoba:</w:t>
      </w:r>
    </w:p>
    <w:p w14:paraId="443AD6CD" w14:textId="2EE735E6" w:rsidR="00B5689F" w:rsidRPr="002C4DC3" w:rsidRDefault="00B5689F" w:rsidP="00B5689F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1. najmenej 14 dní po aplikácii druhej dávky očkovacej látky proti ochoreniu COVID-19 s dvojdávkovou schémou, avšak nie viac ako 9 mesiacov po aplikácii poslednej dávky,</w:t>
      </w:r>
    </w:p>
    <w:p w14:paraId="204F558F" w14:textId="44F7012F" w:rsidR="00B5689F" w:rsidRPr="002C4DC3" w:rsidRDefault="00B5689F" w:rsidP="00B5689F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2.</w:t>
      </w:r>
      <w:r w:rsidRPr="002C4DC3">
        <w:rPr>
          <w:rFonts w:ascii="Verdana" w:hAnsi="Verdana"/>
          <w:color w:val="000000"/>
          <w:sz w:val="14"/>
          <w:szCs w:val="14"/>
          <w:lang w:eastAsia="sk-SK"/>
        </w:rPr>
        <w:tab/>
      </w:r>
      <w:r w:rsidRPr="002C4DC3">
        <w:rPr>
          <w:rFonts w:ascii="Verdana" w:hAnsi="Verdana"/>
          <w:color w:val="000000"/>
          <w:lang w:eastAsia="sk-SK"/>
        </w:rPr>
        <w:t>najmenej 21 dní po aplikácii prvej dávky očkovacej látky proti ochoreniu COVID-19 s jednodávkovou schémou, avšak nie viac ako 9 mesiacov po aplikácii poslednej dávky,</w:t>
      </w:r>
    </w:p>
    <w:p w14:paraId="6556A008" w14:textId="2460C160" w:rsidR="00B5689F" w:rsidRPr="002C4DC3" w:rsidRDefault="00B5689F" w:rsidP="002C4DC3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3. najmenej 14 dní po aplikácii prvej dávky očkovacej látky proti ochoreniu COVID-19, ak bola prvá dávka očkovania proti ochoreniu COVID-19 podaná v intervale do 180 dní od prekonania ochorenia COVID-19, avšak nie viac 9 mesiacov po aplikácii poslednej dávky.</w:t>
      </w:r>
    </w:p>
    <w:p w14:paraId="3BB166F6" w14:textId="1D27CF43" w:rsidR="00AB73F7" w:rsidRDefault="00B5689F" w:rsidP="00B5689F">
      <w:pPr>
        <w:jc w:val="both"/>
        <w:rPr>
          <w:rFonts w:ascii="Verdana" w:hAnsi="Verdana"/>
          <w:b/>
          <w:bCs/>
          <w:color w:val="000000"/>
          <w:lang w:eastAsia="sk-SK"/>
        </w:rPr>
      </w:pPr>
      <w:r w:rsidRPr="002C4DC3">
        <w:rPr>
          <w:rFonts w:ascii="Verdana" w:hAnsi="Verdana"/>
          <w:b/>
          <w:bCs/>
          <w:color w:val="C00000"/>
          <w:lang w:eastAsia="sk-SK"/>
        </w:rPr>
        <w:t>Upozorňujeme, že horná hranica platnosti očkovania proti COVID-19 sa skracuje z jedného roka na 9 mesiacov</w:t>
      </w:r>
      <w:r w:rsidRPr="002C4DC3">
        <w:rPr>
          <w:rFonts w:ascii="Verdana" w:hAnsi="Verdana"/>
          <w:b/>
          <w:bCs/>
          <w:color w:val="000000"/>
          <w:lang w:eastAsia="sk-SK"/>
        </w:rPr>
        <w:t xml:space="preserve">. </w:t>
      </w:r>
    </w:p>
    <w:p w14:paraId="47463B5B" w14:textId="02DA55E1" w:rsidR="00B5689F" w:rsidRPr="002C4DC3" w:rsidRDefault="00B5689F" w:rsidP="00B5689F">
      <w:pPr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i/>
          <w:iCs/>
          <w:color w:val="000000"/>
          <w:lang w:eastAsia="sk-SK"/>
        </w:rPr>
        <w:t xml:space="preserve">(Vysvetlenie: Európska komisia prijala pravidlá, podľa ktorých bude </w:t>
      </w:r>
      <w:r w:rsidR="002C4DC3" w:rsidRPr="002C4DC3">
        <w:rPr>
          <w:rFonts w:ascii="Verdana" w:hAnsi="Verdana"/>
          <w:i/>
          <w:iCs/>
          <w:color w:val="000000"/>
          <w:lang w:eastAsia="sk-SK"/>
        </w:rPr>
        <w:t>digitálny</w:t>
      </w:r>
      <w:r w:rsidRPr="002C4DC3">
        <w:rPr>
          <w:rFonts w:ascii="Verdana" w:hAnsi="Verdana"/>
          <w:i/>
          <w:iCs/>
          <w:color w:val="000000"/>
          <w:lang w:eastAsia="sk-SK"/>
        </w:rPr>
        <w:t xml:space="preserve"> COVID</w:t>
      </w:r>
      <w:r w:rsidR="002C4DC3" w:rsidRPr="002C4DC3">
        <w:rPr>
          <w:rFonts w:ascii="Verdana" w:hAnsi="Verdana"/>
          <w:i/>
          <w:iCs/>
          <w:color w:val="000000"/>
          <w:lang w:eastAsia="sk-SK"/>
        </w:rPr>
        <w:t xml:space="preserve"> preukaz EÚ</w:t>
      </w:r>
      <w:r w:rsidRPr="002C4DC3">
        <w:rPr>
          <w:rFonts w:ascii="Verdana" w:hAnsi="Verdana"/>
          <w:i/>
          <w:iCs/>
          <w:color w:val="000000"/>
          <w:lang w:eastAsia="sk-SK"/>
        </w:rPr>
        <w:t xml:space="preserve"> platný na cestovanie deväť mesiacov po ukončení kompletného očkovania. Toto opatrenie </w:t>
      </w:r>
      <w:r w:rsidR="00AB73F7">
        <w:rPr>
          <w:rFonts w:ascii="Verdana" w:hAnsi="Verdana"/>
          <w:i/>
          <w:iCs/>
          <w:color w:val="000000"/>
          <w:lang w:eastAsia="sk-SK"/>
        </w:rPr>
        <w:t xml:space="preserve">má </w:t>
      </w:r>
      <w:r w:rsidRPr="002C4DC3">
        <w:rPr>
          <w:rFonts w:ascii="Verdana" w:hAnsi="Verdana"/>
          <w:i/>
          <w:iCs/>
          <w:color w:val="000000"/>
          <w:lang w:eastAsia="sk-SK"/>
        </w:rPr>
        <w:t>vstúpiť do platnosti od 1. februára 2022. Z uvedeného dôvodu už zosúlaďujeme dobu platnosti v tejto vyhláške.)</w:t>
      </w:r>
      <w:r w:rsidRPr="002C4DC3">
        <w:rPr>
          <w:rFonts w:ascii="Verdana" w:hAnsi="Verdana"/>
          <w:b/>
          <w:bCs/>
          <w:i/>
          <w:iCs/>
          <w:color w:val="000000"/>
          <w:lang w:eastAsia="sk-SK"/>
        </w:rPr>
        <w:t> </w:t>
      </w:r>
    </w:p>
    <w:p w14:paraId="374F73AC" w14:textId="77777777" w:rsidR="00AB73F7" w:rsidRDefault="00AB73F7" w:rsidP="002C4DC3">
      <w:pPr>
        <w:pStyle w:val="Normlnywebov"/>
        <w:spacing w:before="240" w:beforeAutospacing="0" w:after="240" w:afterAutospacing="0"/>
        <w:jc w:val="right"/>
        <w:rPr>
          <w:rFonts w:ascii="Verdana" w:hAnsi="Verdana"/>
          <w:i/>
          <w:iCs/>
        </w:rPr>
      </w:pPr>
    </w:p>
    <w:p w14:paraId="05BB999F" w14:textId="3210BF14" w:rsidR="00091054" w:rsidRPr="00C36E6A" w:rsidRDefault="00B76695" w:rsidP="002C4DC3">
      <w:pPr>
        <w:pStyle w:val="Normlnywebov"/>
        <w:spacing w:before="240" w:beforeAutospacing="0" w:after="240" w:afterAutospacing="0"/>
        <w:jc w:val="right"/>
        <w:rPr>
          <w:b/>
          <w:bCs/>
          <w:i/>
          <w:iCs/>
        </w:rPr>
      </w:pPr>
      <w:r w:rsidRPr="00C36E6A">
        <w:rPr>
          <w:rFonts w:ascii="Verdana" w:hAnsi="Verdana"/>
          <w:b/>
          <w:bCs/>
          <w:i/>
          <w:iCs/>
        </w:rPr>
        <w:t xml:space="preserve">Revízia dokumentu: </w:t>
      </w:r>
      <w:r w:rsidR="00421045">
        <w:rPr>
          <w:rFonts w:ascii="Verdana" w:hAnsi="Verdana"/>
          <w:b/>
          <w:bCs/>
          <w:i/>
          <w:iCs/>
        </w:rPr>
        <w:t>31</w:t>
      </w:r>
      <w:r w:rsidRPr="00C36E6A">
        <w:rPr>
          <w:rFonts w:ascii="Verdana" w:hAnsi="Verdana"/>
          <w:b/>
          <w:bCs/>
          <w:i/>
          <w:iCs/>
        </w:rPr>
        <w:t xml:space="preserve">. </w:t>
      </w:r>
      <w:r w:rsidR="00615DBC" w:rsidRPr="00C36E6A">
        <w:rPr>
          <w:rFonts w:ascii="Verdana" w:hAnsi="Verdana"/>
          <w:b/>
          <w:bCs/>
          <w:i/>
          <w:iCs/>
        </w:rPr>
        <w:t>január</w:t>
      </w:r>
      <w:r w:rsidRPr="00C36E6A">
        <w:rPr>
          <w:rFonts w:ascii="Verdana" w:hAnsi="Verdana"/>
          <w:b/>
          <w:bCs/>
          <w:i/>
          <w:iCs/>
        </w:rPr>
        <w:t xml:space="preserve"> 202</w:t>
      </w:r>
      <w:r w:rsidR="00615DBC" w:rsidRPr="00C36E6A">
        <w:rPr>
          <w:rFonts w:ascii="Verdana" w:hAnsi="Verdana"/>
          <w:b/>
          <w:bCs/>
          <w:i/>
          <w:iCs/>
        </w:rPr>
        <w:t>2</w:t>
      </w:r>
      <w:r w:rsidR="00F54CFB" w:rsidRPr="00C36E6A">
        <w:rPr>
          <w:rFonts w:ascii="Verdana" w:hAnsi="Verdana"/>
          <w:b/>
          <w:bCs/>
          <w:i/>
          <w:iCs/>
        </w:rPr>
        <w:t> </w:t>
      </w:r>
    </w:p>
    <w:sectPr w:rsidR="00091054" w:rsidRPr="00C36E6A" w:rsidSect="00577F4F">
      <w:type w:val="continuous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E946" w14:textId="77777777" w:rsidR="003318A0" w:rsidRDefault="003318A0" w:rsidP="00CD36C3">
      <w:pPr>
        <w:spacing w:after="0" w:line="240" w:lineRule="auto"/>
      </w:pPr>
      <w:r>
        <w:separator/>
      </w:r>
    </w:p>
  </w:endnote>
  <w:endnote w:type="continuationSeparator" w:id="0">
    <w:p w14:paraId="44419DEC" w14:textId="77777777" w:rsidR="003318A0" w:rsidRDefault="003318A0" w:rsidP="00CD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C603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 xml:space="preserve">Dôveryhodné informácie o COVID-19, správne postupy a odporúčania </w:t>
    </w:r>
    <w:r w:rsidRPr="00AE7F22">
      <w:rPr>
        <w:rFonts w:ascii="Verdana" w:hAnsi="Verdana"/>
        <w:color w:val="AEAAAA" w:themeColor="background2" w:themeShade="BF"/>
        <w:sz w:val="16"/>
        <w:szCs w:val="16"/>
      </w:rPr>
      <w:br/>
      <w:t>nájdete na stránkach www.uvzsr.sk a korona.gov.sk</w:t>
    </w:r>
  </w:p>
  <w:p w14:paraId="15E046EC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</w:p>
  <w:p w14:paraId="580D7971" w14:textId="77777777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>Naším poslaním je chrániť vaše zdravie – pomôžte nám v tom.</w:t>
    </w:r>
  </w:p>
  <w:p w14:paraId="7ACCFAF7" w14:textId="04E71C60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  <w:lang w:val="en-US"/>
      </w:rPr>
      <w:t>#CHRANIMEVAS #ROR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F458" w14:textId="77777777" w:rsidR="003318A0" w:rsidRDefault="003318A0" w:rsidP="00CD36C3">
      <w:pPr>
        <w:spacing w:after="0" w:line="240" w:lineRule="auto"/>
      </w:pPr>
      <w:r>
        <w:separator/>
      </w:r>
    </w:p>
  </w:footnote>
  <w:footnote w:type="continuationSeparator" w:id="0">
    <w:p w14:paraId="07221F03" w14:textId="77777777" w:rsidR="003318A0" w:rsidRDefault="003318A0" w:rsidP="00CD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5143"/>
      <w:docPartObj>
        <w:docPartGallery w:val="Page Numbers (Top of Page)"/>
        <w:docPartUnique/>
      </w:docPartObj>
    </w:sdtPr>
    <w:sdtEndPr/>
    <w:sdtContent>
      <w:p w14:paraId="3E8FE148" w14:textId="2D60392E" w:rsidR="00615DBC" w:rsidRDefault="00615DBC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055DB" w14:textId="77777777" w:rsidR="00615DBC" w:rsidRDefault="00615D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A11"/>
    <w:multiLevelType w:val="multilevel"/>
    <w:tmpl w:val="3E42F7D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671D34"/>
    <w:multiLevelType w:val="hybridMultilevel"/>
    <w:tmpl w:val="E974BC94"/>
    <w:lvl w:ilvl="0" w:tplc="1842F02E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2C5"/>
    <w:multiLevelType w:val="multilevel"/>
    <w:tmpl w:val="7320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D31"/>
    <w:multiLevelType w:val="hybridMultilevel"/>
    <w:tmpl w:val="1A5C7BDC"/>
    <w:lvl w:ilvl="0" w:tplc="92C88D8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2238"/>
    <w:multiLevelType w:val="hybridMultilevel"/>
    <w:tmpl w:val="17184692"/>
    <w:lvl w:ilvl="0" w:tplc="92C88D88">
      <w:numFmt w:val="bullet"/>
      <w:lvlText w:val="•"/>
      <w:lvlJc w:val="left"/>
      <w:pPr>
        <w:ind w:left="1070" w:hanging="71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05B"/>
    <w:multiLevelType w:val="multilevel"/>
    <w:tmpl w:val="4F5C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76D9A"/>
    <w:multiLevelType w:val="multilevel"/>
    <w:tmpl w:val="0AE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F3934"/>
    <w:multiLevelType w:val="hybridMultilevel"/>
    <w:tmpl w:val="954898AE"/>
    <w:lvl w:ilvl="0" w:tplc="E5D00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42800"/>
    <w:multiLevelType w:val="multilevel"/>
    <w:tmpl w:val="912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C2022"/>
    <w:multiLevelType w:val="hybridMultilevel"/>
    <w:tmpl w:val="BC8E4454"/>
    <w:lvl w:ilvl="0" w:tplc="92C88D8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56051"/>
    <w:multiLevelType w:val="multilevel"/>
    <w:tmpl w:val="AFA4C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A3B08"/>
    <w:multiLevelType w:val="multilevel"/>
    <w:tmpl w:val="E29A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D11C2"/>
    <w:multiLevelType w:val="multilevel"/>
    <w:tmpl w:val="D0C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252AA"/>
    <w:multiLevelType w:val="hybridMultilevel"/>
    <w:tmpl w:val="028ACE0C"/>
    <w:lvl w:ilvl="0" w:tplc="DD7A2EDC">
      <w:numFmt w:val="bullet"/>
      <w:lvlText w:val=""/>
      <w:lvlJc w:val="left"/>
      <w:pPr>
        <w:ind w:left="851" w:hanging="71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60AD166D"/>
    <w:multiLevelType w:val="multilevel"/>
    <w:tmpl w:val="3A6EDBF6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85" w:hanging="360"/>
      </w:pPr>
      <w:rPr>
        <w:rFonts w:ascii="Verdana" w:hAnsi="Verdana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F1148"/>
    <w:multiLevelType w:val="hybridMultilevel"/>
    <w:tmpl w:val="39164E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F3633"/>
    <w:multiLevelType w:val="hybridMultilevel"/>
    <w:tmpl w:val="F2069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17B82"/>
    <w:multiLevelType w:val="multilevel"/>
    <w:tmpl w:val="1A0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14"/>
  </w:num>
  <w:num w:numId="13">
    <w:abstractNumId w:val="15"/>
  </w:num>
  <w:num w:numId="14">
    <w:abstractNumId w:val="11"/>
  </w:num>
  <w:num w:numId="15">
    <w:abstractNumId w:val="0"/>
  </w:num>
  <w:num w:numId="16">
    <w:abstractNumId w:val="6"/>
  </w:num>
  <w:num w:numId="17">
    <w:abstractNumId w:val="2"/>
  </w:num>
  <w:num w:numId="1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FA"/>
    <w:rsid w:val="000146F5"/>
    <w:rsid w:val="00032B69"/>
    <w:rsid w:val="000336C3"/>
    <w:rsid w:val="00037327"/>
    <w:rsid w:val="000453A3"/>
    <w:rsid w:val="000601AE"/>
    <w:rsid w:val="00091054"/>
    <w:rsid w:val="000D555E"/>
    <w:rsid w:val="000D58F8"/>
    <w:rsid w:val="000E4FD5"/>
    <w:rsid w:val="000F0BD6"/>
    <w:rsid w:val="001032A4"/>
    <w:rsid w:val="00112BF0"/>
    <w:rsid w:val="00112CFD"/>
    <w:rsid w:val="0013071C"/>
    <w:rsid w:val="00131CC4"/>
    <w:rsid w:val="00145D2B"/>
    <w:rsid w:val="001465D3"/>
    <w:rsid w:val="0018650B"/>
    <w:rsid w:val="00192417"/>
    <w:rsid w:val="001A042C"/>
    <w:rsid w:val="001A0843"/>
    <w:rsid w:val="001A5EC1"/>
    <w:rsid w:val="001B05D1"/>
    <w:rsid w:val="001D39E6"/>
    <w:rsid w:val="001D6F4A"/>
    <w:rsid w:val="001F29C3"/>
    <w:rsid w:val="00230B22"/>
    <w:rsid w:val="002425B2"/>
    <w:rsid w:val="00255268"/>
    <w:rsid w:val="002660B0"/>
    <w:rsid w:val="00274B64"/>
    <w:rsid w:val="00290F0C"/>
    <w:rsid w:val="002A191F"/>
    <w:rsid w:val="002C391D"/>
    <w:rsid w:val="002C42E7"/>
    <w:rsid w:val="002C4DC3"/>
    <w:rsid w:val="002D3653"/>
    <w:rsid w:val="002D5ED5"/>
    <w:rsid w:val="002E30BD"/>
    <w:rsid w:val="002E6382"/>
    <w:rsid w:val="00310DB9"/>
    <w:rsid w:val="00314DEF"/>
    <w:rsid w:val="003233A1"/>
    <w:rsid w:val="003318A0"/>
    <w:rsid w:val="00353131"/>
    <w:rsid w:val="00353592"/>
    <w:rsid w:val="00360814"/>
    <w:rsid w:val="0036177F"/>
    <w:rsid w:val="00362D9E"/>
    <w:rsid w:val="0037399C"/>
    <w:rsid w:val="00385A83"/>
    <w:rsid w:val="003A6032"/>
    <w:rsid w:val="003D1F74"/>
    <w:rsid w:val="003F7022"/>
    <w:rsid w:val="00411A16"/>
    <w:rsid w:val="00421045"/>
    <w:rsid w:val="004353B2"/>
    <w:rsid w:val="00437818"/>
    <w:rsid w:val="00460798"/>
    <w:rsid w:val="00465B08"/>
    <w:rsid w:val="00467DB1"/>
    <w:rsid w:val="004708DD"/>
    <w:rsid w:val="00476201"/>
    <w:rsid w:val="00485470"/>
    <w:rsid w:val="00496CA4"/>
    <w:rsid w:val="004A61C5"/>
    <w:rsid w:val="004C2FE2"/>
    <w:rsid w:val="004D6894"/>
    <w:rsid w:val="004F1CB8"/>
    <w:rsid w:val="00500266"/>
    <w:rsid w:val="00501708"/>
    <w:rsid w:val="00506D27"/>
    <w:rsid w:val="00521004"/>
    <w:rsid w:val="00523288"/>
    <w:rsid w:val="00526A47"/>
    <w:rsid w:val="005275C7"/>
    <w:rsid w:val="00543693"/>
    <w:rsid w:val="00551102"/>
    <w:rsid w:val="0057430C"/>
    <w:rsid w:val="00576F69"/>
    <w:rsid w:val="00577F4F"/>
    <w:rsid w:val="0058045D"/>
    <w:rsid w:val="005805E3"/>
    <w:rsid w:val="00590F06"/>
    <w:rsid w:val="0059117F"/>
    <w:rsid w:val="00594DAC"/>
    <w:rsid w:val="005B4067"/>
    <w:rsid w:val="005C3410"/>
    <w:rsid w:val="005C380F"/>
    <w:rsid w:val="005E23FB"/>
    <w:rsid w:val="005F26E6"/>
    <w:rsid w:val="0061411B"/>
    <w:rsid w:val="0061502E"/>
    <w:rsid w:val="00615DBC"/>
    <w:rsid w:val="00664B6E"/>
    <w:rsid w:val="00671653"/>
    <w:rsid w:val="00672720"/>
    <w:rsid w:val="00676EF6"/>
    <w:rsid w:val="00677699"/>
    <w:rsid w:val="0069108B"/>
    <w:rsid w:val="00696E89"/>
    <w:rsid w:val="006A6D08"/>
    <w:rsid w:val="006C0D17"/>
    <w:rsid w:val="006C3C0B"/>
    <w:rsid w:val="006C6CC3"/>
    <w:rsid w:val="006C6F05"/>
    <w:rsid w:val="006D6059"/>
    <w:rsid w:val="006F06C1"/>
    <w:rsid w:val="006F20EC"/>
    <w:rsid w:val="006F4F7F"/>
    <w:rsid w:val="00711C8E"/>
    <w:rsid w:val="00720E43"/>
    <w:rsid w:val="007252C7"/>
    <w:rsid w:val="00737777"/>
    <w:rsid w:val="007428D8"/>
    <w:rsid w:val="007569C9"/>
    <w:rsid w:val="0077017F"/>
    <w:rsid w:val="007A694B"/>
    <w:rsid w:val="007A779F"/>
    <w:rsid w:val="007C1D3B"/>
    <w:rsid w:val="007C46B3"/>
    <w:rsid w:val="007D2A56"/>
    <w:rsid w:val="007D7C14"/>
    <w:rsid w:val="007E0A35"/>
    <w:rsid w:val="007E22BA"/>
    <w:rsid w:val="007F6DBB"/>
    <w:rsid w:val="00807DBB"/>
    <w:rsid w:val="00815C3F"/>
    <w:rsid w:val="008232DF"/>
    <w:rsid w:val="0082455B"/>
    <w:rsid w:val="00831717"/>
    <w:rsid w:val="008430FB"/>
    <w:rsid w:val="008530DC"/>
    <w:rsid w:val="008560BD"/>
    <w:rsid w:val="00871050"/>
    <w:rsid w:val="0087123E"/>
    <w:rsid w:val="00871C08"/>
    <w:rsid w:val="008732C1"/>
    <w:rsid w:val="00881F68"/>
    <w:rsid w:val="00883A81"/>
    <w:rsid w:val="00894811"/>
    <w:rsid w:val="008A2AC0"/>
    <w:rsid w:val="008A2EB7"/>
    <w:rsid w:val="008A6F31"/>
    <w:rsid w:val="008C1F5E"/>
    <w:rsid w:val="008F1C0B"/>
    <w:rsid w:val="009029DB"/>
    <w:rsid w:val="009135AB"/>
    <w:rsid w:val="00924591"/>
    <w:rsid w:val="00954349"/>
    <w:rsid w:val="00960716"/>
    <w:rsid w:val="009612FB"/>
    <w:rsid w:val="00987853"/>
    <w:rsid w:val="00997BFC"/>
    <w:rsid w:val="00997D2B"/>
    <w:rsid w:val="009B3913"/>
    <w:rsid w:val="009C2024"/>
    <w:rsid w:val="009D40C0"/>
    <w:rsid w:val="009D45A1"/>
    <w:rsid w:val="009E070B"/>
    <w:rsid w:val="009E2626"/>
    <w:rsid w:val="009E6C4E"/>
    <w:rsid w:val="00A03411"/>
    <w:rsid w:val="00A049C0"/>
    <w:rsid w:val="00A204AD"/>
    <w:rsid w:val="00A25710"/>
    <w:rsid w:val="00A3136A"/>
    <w:rsid w:val="00A31FFD"/>
    <w:rsid w:val="00A43D7F"/>
    <w:rsid w:val="00A50A0F"/>
    <w:rsid w:val="00A54B5B"/>
    <w:rsid w:val="00A60254"/>
    <w:rsid w:val="00A633C9"/>
    <w:rsid w:val="00A7014C"/>
    <w:rsid w:val="00A719FA"/>
    <w:rsid w:val="00A725D1"/>
    <w:rsid w:val="00A96B27"/>
    <w:rsid w:val="00AA2737"/>
    <w:rsid w:val="00AB73F7"/>
    <w:rsid w:val="00AB77A4"/>
    <w:rsid w:val="00AE7F22"/>
    <w:rsid w:val="00AF1175"/>
    <w:rsid w:val="00AF6B98"/>
    <w:rsid w:val="00B261FB"/>
    <w:rsid w:val="00B31794"/>
    <w:rsid w:val="00B33F99"/>
    <w:rsid w:val="00B55F3D"/>
    <w:rsid w:val="00B5689F"/>
    <w:rsid w:val="00B57BC7"/>
    <w:rsid w:val="00B76695"/>
    <w:rsid w:val="00B92F15"/>
    <w:rsid w:val="00B9374C"/>
    <w:rsid w:val="00B97576"/>
    <w:rsid w:val="00BB2375"/>
    <w:rsid w:val="00BC012F"/>
    <w:rsid w:val="00BD4827"/>
    <w:rsid w:val="00C01FAA"/>
    <w:rsid w:val="00C04199"/>
    <w:rsid w:val="00C127A9"/>
    <w:rsid w:val="00C20D03"/>
    <w:rsid w:val="00C24131"/>
    <w:rsid w:val="00C25EE8"/>
    <w:rsid w:val="00C367C6"/>
    <w:rsid w:val="00C36E6A"/>
    <w:rsid w:val="00C3734D"/>
    <w:rsid w:val="00C45C20"/>
    <w:rsid w:val="00C57FF1"/>
    <w:rsid w:val="00C61926"/>
    <w:rsid w:val="00C62CB8"/>
    <w:rsid w:val="00C74435"/>
    <w:rsid w:val="00CA6D62"/>
    <w:rsid w:val="00CB006B"/>
    <w:rsid w:val="00CB4DC7"/>
    <w:rsid w:val="00CB744F"/>
    <w:rsid w:val="00CC50FF"/>
    <w:rsid w:val="00CD36C3"/>
    <w:rsid w:val="00CF15FC"/>
    <w:rsid w:val="00CF47CA"/>
    <w:rsid w:val="00CF6349"/>
    <w:rsid w:val="00D03C91"/>
    <w:rsid w:val="00D20BE4"/>
    <w:rsid w:val="00D754A1"/>
    <w:rsid w:val="00D82526"/>
    <w:rsid w:val="00DB3E84"/>
    <w:rsid w:val="00DE131B"/>
    <w:rsid w:val="00DE14CC"/>
    <w:rsid w:val="00DE7029"/>
    <w:rsid w:val="00DE7ED9"/>
    <w:rsid w:val="00DF1F7F"/>
    <w:rsid w:val="00DF42CC"/>
    <w:rsid w:val="00DF4DA6"/>
    <w:rsid w:val="00E006A3"/>
    <w:rsid w:val="00E02853"/>
    <w:rsid w:val="00E10488"/>
    <w:rsid w:val="00E30564"/>
    <w:rsid w:val="00E40BF5"/>
    <w:rsid w:val="00E52687"/>
    <w:rsid w:val="00E545D2"/>
    <w:rsid w:val="00E54B9A"/>
    <w:rsid w:val="00E61767"/>
    <w:rsid w:val="00E964E8"/>
    <w:rsid w:val="00EA1BDD"/>
    <w:rsid w:val="00EB4052"/>
    <w:rsid w:val="00EE1A94"/>
    <w:rsid w:val="00EE3394"/>
    <w:rsid w:val="00F13664"/>
    <w:rsid w:val="00F16E96"/>
    <w:rsid w:val="00F3220B"/>
    <w:rsid w:val="00F4524D"/>
    <w:rsid w:val="00F45781"/>
    <w:rsid w:val="00F46207"/>
    <w:rsid w:val="00F46C0C"/>
    <w:rsid w:val="00F544A8"/>
    <w:rsid w:val="00F54CFB"/>
    <w:rsid w:val="00F706A0"/>
    <w:rsid w:val="00F7382A"/>
    <w:rsid w:val="00F82F8C"/>
    <w:rsid w:val="00F85635"/>
    <w:rsid w:val="00F8768B"/>
    <w:rsid w:val="00FA74E9"/>
    <w:rsid w:val="00FB162D"/>
    <w:rsid w:val="00FB3F47"/>
    <w:rsid w:val="00FB77DF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5C9E9"/>
  <w15:chartTrackingRefBased/>
  <w15:docId w15:val="{E5D89BAD-83C5-426F-949F-6034978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3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44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36C3"/>
  </w:style>
  <w:style w:type="paragraph" w:styleId="Pta">
    <w:name w:val="footer"/>
    <w:basedOn w:val="Normlny"/>
    <w:link w:val="Pt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6C3"/>
  </w:style>
  <w:style w:type="character" w:styleId="Hypertextovprepojenie">
    <w:name w:val="Hyperlink"/>
    <w:basedOn w:val="Predvolenpsmoodseku"/>
    <w:uiPriority w:val="99"/>
    <w:unhideWhenUsed/>
    <w:rsid w:val="00CD36C3"/>
    <w:rPr>
      <w:color w:val="0000FF"/>
      <w:u w:val="single"/>
    </w:rPr>
  </w:style>
  <w:style w:type="paragraph" w:customStyle="1" w:styleId="v1msonormal">
    <w:name w:val="v1msonormal"/>
    <w:basedOn w:val="Normlny"/>
    <w:rsid w:val="00AF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52687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F6349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7D2A56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2552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8232D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8232DF"/>
  </w:style>
  <w:style w:type="character" w:customStyle="1" w:styleId="Nadpis2Char">
    <w:name w:val="Nadpis 2 Char"/>
    <w:basedOn w:val="Predvolenpsmoodseku"/>
    <w:link w:val="Nadpis2"/>
    <w:uiPriority w:val="9"/>
    <w:rsid w:val="00C744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67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590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0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uvzsr.sk/docs/grafiky_izolacia_a_karantena_od_25012021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uvzsr.sk/docs/info/ut/vyhlaska_25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vzsr.sk/docs/info/ut/vyhlaska_7.pdf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uvzsr.sk/docs/info/ut/vyhlaska_25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nv.sk/?vestnik-vlady-sr" TargetMode="External"/><Relationship Id="rId19" Type="http://schemas.openxmlformats.org/officeDocument/2006/relationships/hyperlink" Target="https://www.uvzsr.sk/docs/grafiky_izolacia_a_karantena_od_2501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zsr.sk/docs/info/ut/vyhlaska_7.pdf" TargetMode="External"/><Relationship Id="rId14" Type="http://schemas.openxmlformats.org/officeDocument/2006/relationships/hyperlink" Target="https://www.uvzsr.sk/docs/grafiky_izolacia_a_karantena_od_25012021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A88D-F871-44E4-9D7F-210418EF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Matkovská</dc:creator>
  <cp:keywords/>
  <dc:description/>
  <cp:lastModifiedBy>obec</cp:lastModifiedBy>
  <cp:revision>2</cp:revision>
  <cp:lastPrinted>2022-01-31T10:14:00Z</cp:lastPrinted>
  <dcterms:created xsi:type="dcterms:W3CDTF">2022-01-31T14:37:00Z</dcterms:created>
  <dcterms:modified xsi:type="dcterms:W3CDTF">2022-01-31T14:37:00Z</dcterms:modified>
</cp:coreProperties>
</file>